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Barevntabulkaseznamu7zvraznn5"/>
        <w:tblW w:w="0" w:type="auto"/>
        <w:tblLook w:val="04A0" w:firstRow="1" w:lastRow="0" w:firstColumn="1" w:lastColumn="0" w:noHBand="0" w:noVBand="1"/>
      </w:tblPr>
      <w:tblGrid>
        <w:gridCol w:w="9959"/>
      </w:tblGrid>
      <w:tr w:rsidR="00AA6C93" w:rsidRPr="00AA6C93" w14:paraId="3D282A04" w14:textId="77777777" w:rsidTr="00AA6C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959" w:type="dxa"/>
          </w:tcPr>
          <w:bookmarkStart w:id="0" w:name="_Ref450138974"/>
          <w:p w14:paraId="46A182EA" w14:textId="77777777" w:rsidR="00AA6C93" w:rsidRPr="00AA6C93" w:rsidRDefault="00F44E4D" w:rsidP="00F44E4D">
            <w:pPr>
              <w:jc w:val="left"/>
              <w:rPr>
                <w:b/>
                <w:color w:val="auto"/>
                <w:shd w:val="pct15" w:color="auto" w:fill="auto"/>
              </w:rPr>
            </w:pPr>
            <w:r>
              <w:rPr>
                <w:b/>
                <w:shd w:val="pct15" w:color="auto" w:fill="auto"/>
              </w:rPr>
              <w:fldChar w:fldCharType="begin"/>
            </w:r>
            <w:r>
              <w:rPr>
                <w:b/>
                <w:color w:val="auto"/>
                <w:shd w:val="pct15" w:color="auto" w:fill="auto"/>
              </w:rPr>
              <w:instrText xml:space="preserve"> REF _Ref450903110 \h </w:instrText>
            </w:r>
            <w:r>
              <w:rPr>
                <w:b/>
                <w:shd w:val="pct15" w:color="auto" w:fill="auto"/>
              </w:rPr>
            </w:r>
            <w:r>
              <w:rPr>
                <w:b/>
                <w:shd w:val="pct15" w:color="auto" w:fill="auto"/>
              </w:rPr>
              <w:fldChar w:fldCharType="separate"/>
            </w:r>
            <w:r w:rsidR="00356963" w:rsidRPr="00E167C1">
              <w:t>Aktuální situace</w:t>
            </w:r>
            <w:r>
              <w:rPr>
                <w:b/>
                <w:shd w:val="pct15" w:color="auto" w:fill="auto"/>
              </w:rPr>
              <w:fldChar w:fldCharType="end"/>
            </w:r>
            <w:r w:rsidR="00AA6C93" w:rsidRPr="00AA6C93">
              <w:rPr>
                <w:b/>
                <w:color w:val="auto"/>
                <w:shd w:val="pct15" w:color="auto" w:fill="auto"/>
              </w:rPr>
              <w:t xml:space="preserve">                </w:t>
            </w:r>
            <w:r>
              <w:rPr>
                <w:b/>
                <w:shd w:val="pct15" w:color="auto" w:fill="auto"/>
              </w:rPr>
              <w:fldChar w:fldCharType="begin"/>
            </w:r>
            <w:r>
              <w:rPr>
                <w:b/>
                <w:color w:val="auto"/>
                <w:shd w:val="pct15" w:color="auto" w:fill="auto"/>
              </w:rPr>
              <w:instrText xml:space="preserve"> REF _Ref450903095 \h </w:instrText>
            </w:r>
            <w:r>
              <w:rPr>
                <w:b/>
                <w:shd w:val="pct15" w:color="auto" w:fill="auto"/>
              </w:rPr>
            </w:r>
            <w:r>
              <w:rPr>
                <w:b/>
                <w:shd w:val="pct15" w:color="auto" w:fill="auto"/>
              </w:rPr>
              <w:fldChar w:fldCharType="separate"/>
            </w:r>
            <w:r w:rsidR="00356963" w:rsidRPr="00C442B6">
              <w:rPr>
                <w:shd w:val="clear" w:color="auto" w:fill="FFFFFF"/>
              </w:rPr>
              <w:t>Doporučení</w:t>
            </w:r>
            <w:r>
              <w:rPr>
                <w:b/>
                <w:shd w:val="pct15" w:color="auto" w:fill="auto"/>
              </w:rPr>
              <w:fldChar w:fldCharType="end"/>
            </w:r>
            <w:r w:rsidR="00AA6C93" w:rsidRPr="00AA6C93">
              <w:rPr>
                <w:b/>
                <w:color w:val="auto"/>
                <w:shd w:val="pct15" w:color="auto" w:fill="auto"/>
              </w:rPr>
              <w:t xml:space="preserve">                 </w:t>
            </w:r>
            <w:r>
              <w:rPr>
                <w:b/>
                <w:shd w:val="pct15" w:color="auto" w:fill="auto"/>
              </w:rPr>
              <w:fldChar w:fldCharType="begin"/>
            </w:r>
            <w:r>
              <w:rPr>
                <w:b/>
                <w:color w:val="auto"/>
                <w:shd w:val="pct15" w:color="auto" w:fill="auto"/>
              </w:rPr>
              <w:instrText xml:space="preserve"> REF _Ref450139024 \h </w:instrText>
            </w:r>
            <w:r>
              <w:rPr>
                <w:b/>
                <w:shd w:val="pct15" w:color="auto" w:fill="auto"/>
              </w:rPr>
            </w:r>
            <w:r>
              <w:rPr>
                <w:b/>
                <w:shd w:val="pct15" w:color="auto" w:fill="auto"/>
              </w:rPr>
              <w:fldChar w:fldCharType="separate"/>
            </w:r>
            <w:r w:rsidR="00356963" w:rsidRPr="00C06CC0">
              <w:t>Přípravky</w:t>
            </w:r>
            <w:r>
              <w:rPr>
                <w:b/>
                <w:shd w:val="pct15" w:color="auto" w:fill="auto"/>
              </w:rPr>
              <w:fldChar w:fldCharType="end"/>
            </w:r>
            <w:r w:rsidR="00AA6C93" w:rsidRPr="00AA6C93">
              <w:rPr>
                <w:b/>
                <w:color w:val="auto"/>
                <w:shd w:val="pct15" w:color="auto" w:fill="auto"/>
              </w:rPr>
              <w:t xml:space="preserve">                        </w:t>
            </w:r>
            <w:r>
              <w:rPr>
                <w:b/>
                <w:shd w:val="pct15" w:color="auto" w:fill="auto"/>
              </w:rPr>
              <w:fldChar w:fldCharType="begin"/>
            </w:r>
            <w:r>
              <w:rPr>
                <w:b/>
                <w:color w:val="auto"/>
                <w:shd w:val="pct15" w:color="auto" w:fill="auto"/>
              </w:rPr>
              <w:instrText xml:space="preserve"> REF _Ref450139031 \h </w:instrText>
            </w:r>
            <w:r>
              <w:rPr>
                <w:b/>
                <w:shd w:val="pct15" w:color="auto" w:fill="auto"/>
              </w:rPr>
            </w:r>
            <w:r>
              <w:rPr>
                <w:b/>
                <w:shd w:val="pct15" w:color="auto" w:fill="auto"/>
              </w:rPr>
              <w:fldChar w:fldCharType="separate"/>
            </w:r>
            <w:r w:rsidR="00356963" w:rsidRPr="00A27471">
              <w:t>Další důležité informace</w:t>
            </w:r>
            <w:r>
              <w:rPr>
                <w:b/>
                <w:shd w:val="pct15" w:color="auto" w:fill="auto"/>
              </w:rPr>
              <w:fldChar w:fldCharType="end"/>
            </w:r>
          </w:p>
        </w:tc>
      </w:tr>
    </w:tbl>
    <w:p w14:paraId="48E0C195" w14:textId="77777777" w:rsidR="0026374F" w:rsidRPr="00E167C1" w:rsidRDefault="00AA6C93" w:rsidP="00E167C1">
      <w:pPr>
        <w:pStyle w:val="Nadpis1"/>
      </w:pPr>
      <w:bookmarkStart w:id="1" w:name="_Ref450903110"/>
      <w:r w:rsidRPr="00E167C1">
        <w:t xml:space="preserve">Aktuální </w:t>
      </w:r>
      <w:r w:rsidR="00E2707E" w:rsidRPr="00E167C1">
        <w:t>situace</w:t>
      </w:r>
      <w:bookmarkEnd w:id="0"/>
      <w:bookmarkEnd w:id="1"/>
    </w:p>
    <w:p w14:paraId="716F3AB5" w14:textId="77777777" w:rsidR="00F33A0B" w:rsidRDefault="00AA6C93" w:rsidP="00AA6C93">
      <w:pPr>
        <w:pStyle w:val="Nadpis2"/>
        <w:numPr>
          <w:ilvl w:val="0"/>
          <w:numId w:val="0"/>
        </w:numPr>
        <w:spacing w:before="120" w:after="0"/>
        <w:rPr>
          <w:rStyle w:val="Nadpis2Char"/>
          <w:b/>
          <w:bCs/>
          <w:iCs/>
        </w:rPr>
      </w:pPr>
      <w:r>
        <w:rPr>
          <w:rStyle w:val="Nadpis2Char"/>
          <w:b/>
          <w:bCs/>
          <w:iCs/>
          <w:lang w:val="cs-CZ"/>
        </w:rPr>
        <w:t xml:space="preserve">1.1. </w:t>
      </w:r>
      <w:r w:rsidR="0026374F" w:rsidRPr="00E21C42">
        <w:rPr>
          <w:rStyle w:val="Nadpis2Char"/>
          <w:b/>
          <w:bCs/>
          <w:iCs/>
        </w:rPr>
        <w:t>Meteorologie</w:t>
      </w:r>
    </w:p>
    <w:p w14:paraId="532C19D4" w14:textId="01D43B82" w:rsidR="00792FAD" w:rsidRPr="00792FAD" w:rsidRDefault="00DC6765" w:rsidP="00792FAD">
      <w:pPr>
        <w:rPr>
          <w:lang w:val="x-none" w:eastAsia="x-none"/>
        </w:rPr>
      </w:pPr>
      <w:r>
        <w:rPr>
          <w:noProof/>
          <w:lang w:val="x-none" w:eastAsia="x-none"/>
        </w:rPr>
        <w:drawing>
          <wp:inline distT="0" distB="0" distL="0" distR="0" wp14:anchorId="7FA8C8CA" wp14:editId="00F5301C">
            <wp:extent cx="6648450" cy="46482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7BF64" w14:textId="3BEFA993" w:rsidR="00AF4DA1" w:rsidRDefault="00AF4DA1" w:rsidP="00AA6C93">
      <w:pPr>
        <w:pStyle w:val="Nadpis2"/>
        <w:numPr>
          <w:ilvl w:val="0"/>
          <w:numId w:val="0"/>
        </w:numPr>
        <w:spacing w:before="0" w:after="0"/>
        <w:rPr>
          <w:rStyle w:val="Nadpis2Char"/>
          <w:b/>
          <w:lang w:val="cs-CZ"/>
        </w:rPr>
      </w:pPr>
    </w:p>
    <w:p w14:paraId="1EA65651" w14:textId="77777777" w:rsidR="00171F75" w:rsidRDefault="00AA6C93" w:rsidP="00AA6C93">
      <w:pPr>
        <w:pStyle w:val="Nadpis2"/>
        <w:numPr>
          <w:ilvl w:val="0"/>
          <w:numId w:val="0"/>
        </w:numPr>
        <w:spacing w:before="0" w:after="0"/>
        <w:rPr>
          <w:rStyle w:val="Nadpis2Char"/>
          <w:b/>
        </w:rPr>
      </w:pPr>
      <w:r>
        <w:rPr>
          <w:rStyle w:val="Nadpis2Char"/>
          <w:b/>
          <w:lang w:val="cs-CZ"/>
        </w:rPr>
        <w:t xml:space="preserve">1.2. </w:t>
      </w:r>
      <w:proofErr w:type="spellStart"/>
      <w:r w:rsidR="00F33A0B" w:rsidRPr="007008C0">
        <w:rPr>
          <w:rStyle w:val="Nadpis2Char"/>
          <w:b/>
        </w:rPr>
        <w:t>Fenofáze</w:t>
      </w:r>
      <w:proofErr w:type="spellEnd"/>
      <w:r w:rsidR="00F33A0B" w:rsidRPr="007008C0">
        <w:t xml:space="preserve"> </w:t>
      </w:r>
      <w:r w:rsidR="00F33A0B" w:rsidRPr="007008C0">
        <w:rPr>
          <w:rStyle w:val="Nadpis2Char"/>
          <w:b/>
        </w:rPr>
        <w:t>révy</w:t>
      </w:r>
    </w:p>
    <w:p w14:paraId="6E4A25FC" w14:textId="77777777" w:rsidR="00ED25B9" w:rsidRPr="00ED25B9" w:rsidRDefault="00ED25B9" w:rsidP="00ED25B9">
      <w:pPr>
        <w:rPr>
          <w:lang w:val="x-none" w:eastAsia="x-none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220"/>
        <w:gridCol w:w="5236"/>
      </w:tblGrid>
      <w:tr w:rsidR="0088402A" w14:paraId="5C564A15" w14:textId="77777777" w:rsidTr="00743962">
        <w:tc>
          <w:tcPr>
            <w:tcW w:w="5220" w:type="dxa"/>
            <w:vAlign w:val="center"/>
          </w:tcPr>
          <w:p w14:paraId="2DA0161B" w14:textId="31C1FDAC" w:rsidR="0088402A" w:rsidRDefault="004F6060" w:rsidP="001661CB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7A2D6E0C" wp14:editId="3BE3B5E6">
                  <wp:extent cx="1851660" cy="2217420"/>
                  <wp:effectExtent l="0" t="0" r="0" b="0"/>
                  <wp:docPr id="17" name="Obrázek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Obrázek 17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660" cy="2217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6" w:type="dxa"/>
            <w:vAlign w:val="center"/>
          </w:tcPr>
          <w:p w14:paraId="717CD077" w14:textId="7CD3EDD3" w:rsidR="0088402A" w:rsidRDefault="00DC6765" w:rsidP="001661CB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6957C56A" wp14:editId="3E87F2F2">
                  <wp:extent cx="1805940" cy="2240280"/>
                  <wp:effectExtent l="0" t="0" r="3810" b="7620"/>
                  <wp:docPr id="15" name="Obráze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Obrázek 15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8AC" w14:paraId="1A5768B1" w14:textId="77777777" w:rsidTr="00743962">
        <w:tc>
          <w:tcPr>
            <w:tcW w:w="5220" w:type="dxa"/>
            <w:vAlign w:val="center"/>
          </w:tcPr>
          <w:p w14:paraId="7564F459" w14:textId="3E8D9D64" w:rsidR="007248AC" w:rsidRDefault="007248AC" w:rsidP="007248AC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5236" w:type="dxa"/>
            <w:vAlign w:val="center"/>
          </w:tcPr>
          <w:p w14:paraId="3CFEE9AD" w14:textId="2C1AEBE2" w:rsidR="007248AC" w:rsidRDefault="007248AC" w:rsidP="007248AC">
            <w:pPr>
              <w:rPr>
                <w:b/>
              </w:rPr>
            </w:pPr>
            <w:r>
              <w:rPr>
                <w:b/>
              </w:rPr>
              <w:t>2. list rozvinutý</w:t>
            </w:r>
          </w:p>
        </w:tc>
      </w:tr>
      <w:tr w:rsidR="007248AC" w14:paraId="24274DEE" w14:textId="77777777" w:rsidTr="00743962">
        <w:tc>
          <w:tcPr>
            <w:tcW w:w="5220" w:type="dxa"/>
            <w:vAlign w:val="center"/>
          </w:tcPr>
          <w:p w14:paraId="265815C9" w14:textId="5FB1CCF6" w:rsidR="007248AC" w:rsidRDefault="007248AC" w:rsidP="007248AC">
            <w:pPr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5236" w:type="dxa"/>
            <w:vAlign w:val="center"/>
          </w:tcPr>
          <w:p w14:paraId="1C487E70" w14:textId="782182CF" w:rsidR="007248AC" w:rsidRDefault="007248AC" w:rsidP="007248AC">
            <w:pPr>
              <w:rPr>
                <w:b/>
              </w:rPr>
            </w:pPr>
            <w:r>
              <w:rPr>
                <w:b/>
              </w:rPr>
              <w:t>6. list rozvinutý</w:t>
            </w:r>
          </w:p>
        </w:tc>
      </w:tr>
    </w:tbl>
    <w:p w14:paraId="12E562A1" w14:textId="77777777" w:rsidR="00E21C42" w:rsidRDefault="00E21C42" w:rsidP="003A2831">
      <w:pPr>
        <w:jc w:val="center"/>
      </w:pPr>
    </w:p>
    <w:p w14:paraId="050572B0" w14:textId="6008C8EC" w:rsidR="00AF4DA1" w:rsidRDefault="00F33A0B" w:rsidP="0027045F">
      <w:r w:rsidRPr="008D2573">
        <w:t xml:space="preserve">V tomto období, podle lokalit a odrůd, </w:t>
      </w:r>
      <w:r w:rsidR="004773D5" w:rsidRPr="008D2573">
        <w:t xml:space="preserve">probíhají nebo </w:t>
      </w:r>
      <w:r w:rsidR="00D83AA4" w:rsidRPr="008D2573">
        <w:t xml:space="preserve">nastanou </w:t>
      </w:r>
      <w:r w:rsidRPr="008D2573">
        <w:t xml:space="preserve">fáze </w:t>
      </w:r>
      <w:r w:rsidR="007248AC">
        <w:t>12</w:t>
      </w:r>
      <w:r w:rsidR="000D5443">
        <w:t>-1</w:t>
      </w:r>
      <w:r w:rsidR="007248AC">
        <w:t>6</w:t>
      </w:r>
      <w:r w:rsidR="0063473D">
        <w:t xml:space="preserve"> </w:t>
      </w:r>
      <w:r w:rsidR="00CA5375" w:rsidRPr="008D2573">
        <w:t>BBCH</w:t>
      </w:r>
      <w:r w:rsidRPr="008D2573">
        <w:t>.</w:t>
      </w:r>
    </w:p>
    <w:p w14:paraId="338E1633" w14:textId="77777777" w:rsidR="00F33A0B" w:rsidRDefault="00AA6C93" w:rsidP="00E21C42">
      <w:pPr>
        <w:rPr>
          <w:rStyle w:val="Nadpis2Char"/>
          <w:bCs w:val="0"/>
          <w:i w:val="0"/>
          <w:iCs w:val="0"/>
        </w:rPr>
      </w:pPr>
      <w:r w:rsidRPr="00AA6C93">
        <w:rPr>
          <w:b/>
        </w:rPr>
        <w:lastRenderedPageBreak/>
        <w:t>1.3.</w:t>
      </w:r>
      <w:r>
        <w:t xml:space="preserve"> </w:t>
      </w:r>
      <w:r w:rsidR="008C1893" w:rsidRPr="008C1893">
        <w:rPr>
          <w:b/>
        </w:rPr>
        <w:t>Vhodnost</w:t>
      </w:r>
      <w:r w:rsidR="00727F2F" w:rsidRPr="008C1893">
        <w:rPr>
          <w:rStyle w:val="Nadpis2Char"/>
          <w:b w:val="0"/>
          <w:bCs w:val="0"/>
          <w:i w:val="0"/>
          <w:iCs w:val="0"/>
          <w:lang w:val="cs-CZ"/>
        </w:rPr>
        <w:t xml:space="preserve"> </w:t>
      </w:r>
      <w:r w:rsidR="00F33A0B" w:rsidRPr="00E21C42">
        <w:rPr>
          <w:rStyle w:val="Nadpis2Char"/>
          <w:bCs w:val="0"/>
          <w:i w:val="0"/>
          <w:iCs w:val="0"/>
        </w:rPr>
        <w:t xml:space="preserve">podmínek pro </w:t>
      </w:r>
      <w:r w:rsidR="00727F2F" w:rsidRPr="00E21C42">
        <w:rPr>
          <w:rStyle w:val="Nadpis2Char"/>
          <w:bCs w:val="0"/>
          <w:i w:val="0"/>
          <w:iCs w:val="0"/>
          <w:lang w:val="cs-CZ"/>
        </w:rPr>
        <w:t xml:space="preserve">rozvoj </w:t>
      </w:r>
      <w:r w:rsidR="00727F2F" w:rsidRPr="00E21C42">
        <w:rPr>
          <w:rStyle w:val="Nadpis2Char"/>
          <w:bCs w:val="0"/>
          <w:i w:val="0"/>
          <w:iCs w:val="0"/>
        </w:rPr>
        <w:t>sledovaných</w:t>
      </w:r>
      <w:r w:rsidR="00F33A0B" w:rsidRPr="00E21C42">
        <w:rPr>
          <w:rStyle w:val="Nadpis2Char"/>
          <w:bCs w:val="0"/>
          <w:i w:val="0"/>
          <w:iCs w:val="0"/>
        </w:rPr>
        <w:t xml:space="preserve"> chorob</w:t>
      </w:r>
      <w:r w:rsidR="00727F2F" w:rsidRPr="00E21C42">
        <w:rPr>
          <w:rStyle w:val="Nadpis2Char"/>
          <w:bCs w:val="0"/>
          <w:i w:val="0"/>
          <w:iCs w:val="0"/>
        </w:rPr>
        <w:t xml:space="preserve"> a škůd</w:t>
      </w:r>
      <w:r w:rsidR="00727F2F" w:rsidRPr="00E21C42">
        <w:rPr>
          <w:rStyle w:val="Nadpis2Char"/>
          <w:bCs w:val="0"/>
          <w:i w:val="0"/>
          <w:iCs w:val="0"/>
          <w:lang w:val="cs-CZ"/>
        </w:rPr>
        <w:t>ců</w:t>
      </w:r>
      <w:r w:rsidR="00F33A0B" w:rsidRPr="00E21C42">
        <w:rPr>
          <w:rStyle w:val="Nadpis2Char"/>
          <w:bCs w:val="0"/>
          <w:i w:val="0"/>
          <w:iCs w:val="0"/>
        </w:rPr>
        <w:t xml:space="preserve"> </w:t>
      </w:r>
      <w:r w:rsidR="00727F2F" w:rsidRPr="00E21C42">
        <w:rPr>
          <w:rStyle w:val="Nadpis2Char"/>
          <w:bCs w:val="0"/>
          <w:i w:val="0"/>
          <w:iCs w:val="0"/>
          <w:lang w:val="cs-CZ"/>
        </w:rPr>
        <w:t>v</w:t>
      </w:r>
      <w:r w:rsidR="00F33A0B" w:rsidRPr="00E21C42">
        <w:rPr>
          <w:rStyle w:val="Nadpis2Char"/>
          <w:bCs w:val="0"/>
          <w:i w:val="0"/>
          <w:iCs w:val="0"/>
        </w:rPr>
        <w:t xml:space="preserve"> aktuální</w:t>
      </w:r>
      <w:r w:rsidR="00727F2F" w:rsidRPr="00E21C42">
        <w:rPr>
          <w:rStyle w:val="Nadpis2Char"/>
          <w:bCs w:val="0"/>
          <w:i w:val="0"/>
          <w:iCs w:val="0"/>
          <w:lang w:val="cs-CZ"/>
        </w:rPr>
        <w:t>m</w:t>
      </w:r>
      <w:r w:rsidR="00727F2F" w:rsidRPr="00E21C42">
        <w:rPr>
          <w:rStyle w:val="Nadpis2Char"/>
          <w:bCs w:val="0"/>
          <w:i w:val="0"/>
          <w:iCs w:val="0"/>
        </w:rPr>
        <w:t xml:space="preserve"> týdnu</w:t>
      </w:r>
    </w:p>
    <w:p w14:paraId="6CF67698" w14:textId="77777777" w:rsidR="00E21C42" w:rsidRDefault="00E21C42" w:rsidP="00E21C42">
      <w:pPr>
        <w:rPr>
          <w:rStyle w:val="Nadpis2Char"/>
          <w:bCs w:val="0"/>
          <w:i w:val="0"/>
          <w:iCs w:val="0"/>
        </w:rPr>
      </w:pP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506"/>
        <w:gridCol w:w="3363"/>
        <w:gridCol w:w="3085"/>
        <w:gridCol w:w="372"/>
        <w:gridCol w:w="373"/>
      </w:tblGrid>
      <w:tr w:rsidR="00814A1D" w14:paraId="3C3F4BEB" w14:textId="77777777" w:rsidTr="00BE2042">
        <w:trPr>
          <w:trHeight w:val="310"/>
          <w:jc w:val="center"/>
        </w:trPr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14:paraId="46309DC7" w14:textId="77777777" w:rsidR="00814A1D" w:rsidRPr="008D2573" w:rsidRDefault="00814A1D" w:rsidP="00CF7BB6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3363" w:type="dxa"/>
            <w:tcBorders>
              <w:left w:val="single" w:sz="4" w:space="0" w:color="auto"/>
            </w:tcBorders>
            <w:shd w:val="clear" w:color="auto" w:fill="E2EFD9" w:themeFill="accent6" w:themeFillTint="33"/>
          </w:tcPr>
          <w:p w14:paraId="5221BF2C" w14:textId="77777777" w:rsidR="00814A1D" w:rsidRPr="00C671A3" w:rsidRDefault="00E21C42" w:rsidP="00E21C42">
            <w:pPr>
              <w:jc w:val="center"/>
              <w:rPr>
                <w:i/>
              </w:rPr>
            </w:pPr>
            <w:r>
              <w:rPr>
                <w:i/>
              </w:rPr>
              <w:t>Patogen</w:t>
            </w:r>
          </w:p>
        </w:tc>
        <w:tc>
          <w:tcPr>
            <w:tcW w:w="3830" w:type="dxa"/>
            <w:gridSpan w:val="3"/>
            <w:shd w:val="clear" w:color="auto" w:fill="E2EFD9" w:themeFill="accent6" w:themeFillTint="33"/>
          </w:tcPr>
          <w:p w14:paraId="73AFD9B1" w14:textId="77777777" w:rsidR="00814A1D" w:rsidRPr="00C671A3" w:rsidRDefault="00C671A3" w:rsidP="00C671A3">
            <w:pPr>
              <w:jc w:val="center"/>
              <w:rPr>
                <w:rStyle w:val="Nadpis2Char"/>
                <w:b w:val="0"/>
                <w:lang w:val="cs-CZ"/>
              </w:rPr>
            </w:pPr>
            <w:r w:rsidRPr="00C671A3">
              <w:rPr>
                <w:rStyle w:val="Nadpis2Char"/>
                <w:b w:val="0"/>
                <w:lang w:val="cs-CZ"/>
              </w:rPr>
              <w:t>Předpokládaná</w:t>
            </w:r>
            <w:r w:rsidR="00814A1D" w:rsidRPr="00C671A3">
              <w:rPr>
                <w:rStyle w:val="Nadpis2Char"/>
                <w:b w:val="0"/>
                <w:lang w:val="cs-CZ"/>
              </w:rPr>
              <w:t xml:space="preserve"> </w:t>
            </w:r>
            <w:r w:rsidRPr="00C671A3">
              <w:rPr>
                <w:rStyle w:val="Nadpis2Char"/>
                <w:b w:val="0"/>
                <w:lang w:val="cs-CZ"/>
              </w:rPr>
              <w:t>vhodnost podmínek</w:t>
            </w:r>
          </w:p>
        </w:tc>
      </w:tr>
      <w:tr w:rsidR="00015057" w14:paraId="25EAEAA0" w14:textId="77777777" w:rsidTr="00860A65">
        <w:trPr>
          <w:trHeight w:val="484"/>
          <w:jc w:val="center"/>
        </w:trPr>
        <w:tc>
          <w:tcPr>
            <w:tcW w:w="506" w:type="dxa"/>
            <w:vMerge w:val="restart"/>
            <w:tcBorders>
              <w:top w:val="single" w:sz="4" w:space="0" w:color="auto"/>
            </w:tcBorders>
            <w:shd w:val="clear" w:color="auto" w:fill="9CC2E5" w:themeFill="accent1" w:themeFillTint="99"/>
            <w:textDirection w:val="btLr"/>
          </w:tcPr>
          <w:p w14:paraId="63505082" w14:textId="77777777" w:rsidR="00015057" w:rsidRPr="00C671A3" w:rsidRDefault="00015057" w:rsidP="00CF7BB6">
            <w:pPr>
              <w:ind w:left="113" w:right="113"/>
              <w:jc w:val="center"/>
              <w:rPr>
                <w:rStyle w:val="Nadpis2Char"/>
                <w:i w:val="0"/>
              </w:rPr>
            </w:pPr>
            <w:r w:rsidRPr="00C671A3">
              <w:rPr>
                <w:b/>
                <w:i/>
              </w:rPr>
              <w:t>CHOROBY</w:t>
            </w:r>
          </w:p>
        </w:tc>
        <w:tc>
          <w:tcPr>
            <w:tcW w:w="3363" w:type="dxa"/>
          </w:tcPr>
          <w:p w14:paraId="1B2D78C6" w14:textId="77777777" w:rsidR="00015057" w:rsidRPr="00E21C42" w:rsidRDefault="00015057" w:rsidP="007008C0">
            <w:pPr>
              <w:rPr>
                <w:rStyle w:val="Nadpis2Char"/>
                <w:b w:val="0"/>
              </w:rPr>
            </w:pPr>
            <w:r>
              <w:rPr>
                <w:b/>
              </w:rPr>
              <w:t>p</w:t>
            </w:r>
            <w:r w:rsidRPr="00E21C42">
              <w:rPr>
                <w:b/>
              </w:rPr>
              <w:t>líseň révy</w:t>
            </w:r>
          </w:p>
        </w:tc>
        <w:tc>
          <w:tcPr>
            <w:tcW w:w="3085" w:type="dxa"/>
          </w:tcPr>
          <w:p w14:paraId="3A7F0CD6" w14:textId="4E35C8B9" w:rsidR="00015057" w:rsidRPr="009D6625" w:rsidRDefault="00860A65" w:rsidP="00C671A3">
            <w:pPr>
              <w:jc w:val="center"/>
              <w:rPr>
                <w:rStyle w:val="Nadpis2Char"/>
                <w:b w:val="0"/>
                <w:bCs w:val="0"/>
              </w:rPr>
            </w:pPr>
            <w:r>
              <w:rPr>
                <w:b/>
                <w:bCs/>
              </w:rPr>
              <w:t>slab</w:t>
            </w:r>
            <w:r w:rsidR="00C10ADE">
              <w:rPr>
                <w:b/>
                <w:bCs/>
              </w:rPr>
              <w:t>á/s</w:t>
            </w:r>
            <w:r>
              <w:rPr>
                <w:b/>
                <w:bCs/>
              </w:rPr>
              <w:t>třední</w:t>
            </w:r>
          </w:p>
        </w:tc>
        <w:tc>
          <w:tcPr>
            <w:tcW w:w="372" w:type="dxa"/>
            <w:shd w:val="clear" w:color="auto" w:fill="33CC33"/>
          </w:tcPr>
          <w:p w14:paraId="371C3D77" w14:textId="77777777" w:rsidR="00015057" w:rsidRDefault="00015057" w:rsidP="007008C0">
            <w:pPr>
              <w:rPr>
                <w:rStyle w:val="Nadpis2Char"/>
              </w:rPr>
            </w:pPr>
          </w:p>
        </w:tc>
        <w:tc>
          <w:tcPr>
            <w:tcW w:w="373" w:type="dxa"/>
            <w:shd w:val="clear" w:color="auto" w:fill="FFC000"/>
          </w:tcPr>
          <w:p w14:paraId="516EE242" w14:textId="77777777" w:rsidR="00015057" w:rsidRDefault="00015057" w:rsidP="007008C0">
            <w:pPr>
              <w:rPr>
                <w:rStyle w:val="Nadpis2Char"/>
              </w:rPr>
            </w:pPr>
          </w:p>
        </w:tc>
      </w:tr>
      <w:tr w:rsidR="00015057" w14:paraId="080F122B" w14:textId="77777777" w:rsidTr="00810A21">
        <w:trPr>
          <w:trHeight w:val="419"/>
          <w:jc w:val="center"/>
        </w:trPr>
        <w:tc>
          <w:tcPr>
            <w:tcW w:w="506" w:type="dxa"/>
            <w:vMerge/>
            <w:shd w:val="clear" w:color="auto" w:fill="9CC2E5" w:themeFill="accent1" w:themeFillTint="99"/>
          </w:tcPr>
          <w:p w14:paraId="4037BE23" w14:textId="77777777" w:rsidR="00015057" w:rsidRDefault="00015057" w:rsidP="007008C0">
            <w:pPr>
              <w:rPr>
                <w:rStyle w:val="Nadpis2Char"/>
              </w:rPr>
            </w:pPr>
          </w:p>
        </w:tc>
        <w:tc>
          <w:tcPr>
            <w:tcW w:w="3363" w:type="dxa"/>
            <w:tcBorders>
              <w:bottom w:val="single" w:sz="4" w:space="0" w:color="auto"/>
            </w:tcBorders>
          </w:tcPr>
          <w:p w14:paraId="35861F87" w14:textId="77777777" w:rsidR="00015057" w:rsidRPr="00E21C42" w:rsidRDefault="00015057" w:rsidP="007008C0">
            <w:pPr>
              <w:rPr>
                <w:rStyle w:val="Nadpis2Char"/>
                <w:b w:val="0"/>
              </w:rPr>
            </w:pPr>
            <w:r>
              <w:rPr>
                <w:b/>
              </w:rPr>
              <w:t>p</w:t>
            </w:r>
            <w:r w:rsidRPr="00E21C42">
              <w:rPr>
                <w:b/>
              </w:rPr>
              <w:t>adlí révy</w:t>
            </w:r>
          </w:p>
        </w:tc>
        <w:tc>
          <w:tcPr>
            <w:tcW w:w="3085" w:type="dxa"/>
            <w:tcBorders>
              <w:bottom w:val="single" w:sz="4" w:space="0" w:color="auto"/>
            </w:tcBorders>
          </w:tcPr>
          <w:p w14:paraId="75745D93" w14:textId="2BC0C9E0" w:rsidR="00015057" w:rsidRPr="00BE2042" w:rsidRDefault="00265400" w:rsidP="00810A21">
            <w:pPr>
              <w:jc w:val="center"/>
              <w:rPr>
                <w:rStyle w:val="Nadpis2Char"/>
                <w:b w:val="0"/>
                <w:bCs w:val="0"/>
              </w:rPr>
            </w:pPr>
            <w:r>
              <w:rPr>
                <w:b/>
                <w:bCs/>
              </w:rPr>
              <w:t>ž</w:t>
            </w:r>
            <w:r w:rsidR="00860A65">
              <w:rPr>
                <w:b/>
                <w:bCs/>
              </w:rPr>
              <w:t>ádn</w:t>
            </w:r>
            <w:r>
              <w:rPr>
                <w:b/>
                <w:bCs/>
              </w:rPr>
              <w:t>á/</w:t>
            </w:r>
            <w:r w:rsidR="00810A21">
              <w:rPr>
                <w:b/>
                <w:bCs/>
              </w:rPr>
              <w:t>slabá</w:t>
            </w:r>
          </w:p>
        </w:tc>
        <w:tc>
          <w:tcPr>
            <w:tcW w:w="372" w:type="dxa"/>
            <w:shd w:val="clear" w:color="auto" w:fill="FFFFFF" w:themeFill="background1"/>
          </w:tcPr>
          <w:p w14:paraId="0C36C0F3" w14:textId="77777777" w:rsidR="00015057" w:rsidRPr="00C10ADE" w:rsidRDefault="00015057" w:rsidP="007008C0">
            <w:pPr>
              <w:rPr>
                <w:rStyle w:val="Nadpis2Char"/>
                <w:color w:val="33CC33"/>
              </w:rPr>
            </w:pPr>
          </w:p>
        </w:tc>
        <w:tc>
          <w:tcPr>
            <w:tcW w:w="373" w:type="dxa"/>
            <w:shd w:val="clear" w:color="auto" w:fill="33CC33"/>
          </w:tcPr>
          <w:p w14:paraId="2B94D729" w14:textId="77777777" w:rsidR="00015057" w:rsidRDefault="00015057" w:rsidP="007008C0">
            <w:pPr>
              <w:rPr>
                <w:rStyle w:val="Nadpis2Char"/>
              </w:rPr>
            </w:pPr>
          </w:p>
        </w:tc>
      </w:tr>
      <w:tr w:rsidR="00015057" w14:paraId="59B17C01" w14:textId="77777777" w:rsidTr="00860A65">
        <w:trPr>
          <w:trHeight w:val="465"/>
          <w:jc w:val="center"/>
        </w:trPr>
        <w:tc>
          <w:tcPr>
            <w:tcW w:w="506" w:type="dxa"/>
            <w:vMerge/>
            <w:tcBorders>
              <w:bottom w:val="single" w:sz="4" w:space="0" w:color="auto"/>
            </w:tcBorders>
            <w:shd w:val="clear" w:color="auto" w:fill="9CC2E5" w:themeFill="accent1" w:themeFillTint="99"/>
          </w:tcPr>
          <w:p w14:paraId="4538C008" w14:textId="77777777" w:rsidR="00015057" w:rsidRDefault="00015057" w:rsidP="007008C0">
            <w:pPr>
              <w:rPr>
                <w:rStyle w:val="Nadpis2Char"/>
              </w:rPr>
            </w:pPr>
          </w:p>
        </w:tc>
        <w:tc>
          <w:tcPr>
            <w:tcW w:w="3363" w:type="dxa"/>
            <w:tcBorders>
              <w:bottom w:val="single" w:sz="4" w:space="0" w:color="auto"/>
            </w:tcBorders>
          </w:tcPr>
          <w:p w14:paraId="2D2BC687" w14:textId="77777777" w:rsidR="00015057" w:rsidRPr="00E21C42" w:rsidRDefault="00015057" w:rsidP="007008C0">
            <w:pPr>
              <w:rPr>
                <w:rStyle w:val="Nadpis2Char"/>
                <w:b w:val="0"/>
              </w:rPr>
            </w:pPr>
            <w:proofErr w:type="spellStart"/>
            <w:r>
              <w:rPr>
                <w:b/>
              </w:rPr>
              <w:t>botrytiová</w:t>
            </w:r>
            <w:proofErr w:type="spellEnd"/>
            <w:r>
              <w:rPr>
                <w:b/>
              </w:rPr>
              <w:t xml:space="preserve"> hniloba květenství révy</w:t>
            </w:r>
          </w:p>
        </w:tc>
        <w:tc>
          <w:tcPr>
            <w:tcW w:w="3085" w:type="dxa"/>
            <w:tcBorders>
              <w:bottom w:val="single" w:sz="4" w:space="0" w:color="auto"/>
            </w:tcBorders>
          </w:tcPr>
          <w:p w14:paraId="036BF7CC" w14:textId="5E027A25" w:rsidR="00015057" w:rsidRPr="00C10ADE" w:rsidRDefault="00C10ADE" w:rsidP="00C671A3">
            <w:pPr>
              <w:jc w:val="center"/>
              <w:rPr>
                <w:rStyle w:val="Nadpis2Char"/>
                <w:i w:val="0"/>
                <w:lang w:val="cs-CZ"/>
              </w:rPr>
            </w:pPr>
            <w:r>
              <w:rPr>
                <w:rStyle w:val="Nadpis2Char"/>
                <w:i w:val="0"/>
                <w:lang w:val="cs-CZ"/>
              </w:rPr>
              <w:t>ž</w:t>
            </w:r>
            <w:r w:rsidR="00015057">
              <w:rPr>
                <w:rStyle w:val="Nadpis2Char"/>
                <w:i w:val="0"/>
                <w:lang w:val="cs-CZ"/>
              </w:rPr>
              <w:t>ádná</w:t>
            </w:r>
            <w:r w:rsidRPr="00C10ADE">
              <w:rPr>
                <w:rStyle w:val="Nadpis2Char"/>
                <w:i w:val="0"/>
                <w:lang w:val="cs-CZ"/>
              </w:rPr>
              <w:t>/</w:t>
            </w:r>
            <w:proofErr w:type="spellStart"/>
            <w:r w:rsidR="00860A65">
              <w:rPr>
                <w:rStyle w:val="Nadpis2Char"/>
                <w:i w:val="0"/>
                <w:lang w:val="cs-CZ"/>
              </w:rPr>
              <w:t>žádn</w:t>
            </w:r>
            <w:proofErr w:type="spellEnd"/>
            <w:r w:rsidRPr="00C10ADE">
              <w:rPr>
                <w:rStyle w:val="Nadpis2Char"/>
                <w:i w:val="0"/>
              </w:rPr>
              <w:t>á</w:t>
            </w:r>
          </w:p>
        </w:tc>
        <w:tc>
          <w:tcPr>
            <w:tcW w:w="372" w:type="dxa"/>
            <w:tcBorders>
              <w:bottom w:val="single" w:sz="4" w:space="0" w:color="auto"/>
            </w:tcBorders>
            <w:shd w:val="clear" w:color="auto" w:fill="auto"/>
          </w:tcPr>
          <w:p w14:paraId="600DFCE9" w14:textId="77777777" w:rsidR="00015057" w:rsidRDefault="00015057" w:rsidP="007008C0">
            <w:pPr>
              <w:rPr>
                <w:rStyle w:val="Nadpis2Char"/>
              </w:rPr>
            </w:pPr>
          </w:p>
        </w:tc>
        <w:tc>
          <w:tcPr>
            <w:tcW w:w="37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3AC7281" w14:textId="77777777" w:rsidR="00015057" w:rsidRDefault="00015057" w:rsidP="007008C0">
            <w:pPr>
              <w:rPr>
                <w:rStyle w:val="Nadpis2Char"/>
              </w:rPr>
            </w:pPr>
          </w:p>
        </w:tc>
      </w:tr>
      <w:tr w:rsidR="00C671A3" w14:paraId="34A02F54" w14:textId="77777777" w:rsidTr="00BE2042">
        <w:trPr>
          <w:trHeight w:val="310"/>
          <w:jc w:val="center"/>
        </w:trPr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14:paraId="08EF1499" w14:textId="77777777" w:rsidR="00C671A3" w:rsidRPr="008D2573" w:rsidRDefault="00C671A3" w:rsidP="00A466FE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3363" w:type="dxa"/>
            <w:tcBorders>
              <w:left w:val="single" w:sz="4" w:space="0" w:color="auto"/>
            </w:tcBorders>
            <w:shd w:val="clear" w:color="auto" w:fill="E2EFD9" w:themeFill="accent6" w:themeFillTint="33"/>
          </w:tcPr>
          <w:p w14:paraId="56F5EA14" w14:textId="77777777" w:rsidR="00E21C42" w:rsidRPr="00E21C42" w:rsidRDefault="00E21C42" w:rsidP="00E21C42">
            <w:pPr>
              <w:jc w:val="center"/>
              <w:rPr>
                <w:i/>
              </w:rPr>
            </w:pPr>
            <w:r>
              <w:rPr>
                <w:i/>
              </w:rPr>
              <w:t>Škůdce</w:t>
            </w:r>
          </w:p>
        </w:tc>
        <w:tc>
          <w:tcPr>
            <w:tcW w:w="3830" w:type="dxa"/>
            <w:gridSpan w:val="3"/>
            <w:shd w:val="clear" w:color="auto" w:fill="E2EFD9" w:themeFill="accent6" w:themeFillTint="33"/>
          </w:tcPr>
          <w:p w14:paraId="3321D975" w14:textId="77777777" w:rsidR="00C671A3" w:rsidRPr="00C671A3" w:rsidRDefault="00C671A3" w:rsidP="00C671A3">
            <w:pPr>
              <w:jc w:val="center"/>
              <w:rPr>
                <w:rStyle w:val="Nadpis2Char"/>
                <w:i w:val="0"/>
                <w:lang w:val="cs-CZ"/>
              </w:rPr>
            </w:pPr>
            <w:r w:rsidRPr="00C671A3">
              <w:rPr>
                <w:i/>
              </w:rPr>
              <w:t>Předpokládané riziko výskytu</w:t>
            </w:r>
          </w:p>
        </w:tc>
      </w:tr>
      <w:tr w:rsidR="001375CD" w14:paraId="738DC1A7" w14:textId="77777777" w:rsidTr="00860A65">
        <w:trPr>
          <w:trHeight w:val="380"/>
          <w:jc w:val="center"/>
        </w:trPr>
        <w:tc>
          <w:tcPr>
            <w:tcW w:w="506" w:type="dxa"/>
            <w:vMerge w:val="restart"/>
            <w:tcBorders>
              <w:top w:val="single" w:sz="4" w:space="0" w:color="auto"/>
            </w:tcBorders>
            <w:shd w:val="clear" w:color="auto" w:fill="F4B083" w:themeFill="accent2" w:themeFillTint="99"/>
            <w:textDirection w:val="btLr"/>
          </w:tcPr>
          <w:p w14:paraId="00446A7C" w14:textId="77777777" w:rsidR="001375CD" w:rsidRPr="00C671A3" w:rsidRDefault="001375CD" w:rsidP="00CF7BB6">
            <w:pPr>
              <w:ind w:left="113" w:right="113"/>
              <w:jc w:val="center"/>
              <w:rPr>
                <w:rStyle w:val="Nadpis2Char"/>
                <w:i w:val="0"/>
              </w:rPr>
            </w:pPr>
            <w:r w:rsidRPr="00C671A3">
              <w:rPr>
                <w:b/>
                <w:i/>
                <w:iCs/>
                <w:snapToGrid w:val="0"/>
                <w:color w:val="000000"/>
              </w:rPr>
              <w:t>ŠKŮDCI</w:t>
            </w:r>
          </w:p>
        </w:tc>
        <w:tc>
          <w:tcPr>
            <w:tcW w:w="3363" w:type="dxa"/>
            <w:tcBorders>
              <w:top w:val="single" w:sz="4" w:space="0" w:color="auto"/>
            </w:tcBorders>
          </w:tcPr>
          <w:p w14:paraId="5BB5B6AA" w14:textId="77777777" w:rsidR="001375CD" w:rsidRPr="00E21C42" w:rsidRDefault="00BE2042" w:rsidP="00CF7BB6">
            <w:pPr>
              <w:rPr>
                <w:rStyle w:val="Nadpis2Char"/>
                <w:b w:val="0"/>
              </w:rPr>
            </w:pPr>
            <w:r>
              <w:rPr>
                <w:b/>
                <w:iCs/>
                <w:snapToGrid w:val="0"/>
                <w:color w:val="000000"/>
              </w:rPr>
              <w:t>h</w:t>
            </w:r>
            <w:r w:rsidR="001375CD" w:rsidRPr="00E21C42">
              <w:rPr>
                <w:b/>
                <w:iCs/>
                <w:snapToGrid w:val="0"/>
                <w:color w:val="000000"/>
              </w:rPr>
              <w:t>álčivec révový</w:t>
            </w:r>
          </w:p>
        </w:tc>
        <w:tc>
          <w:tcPr>
            <w:tcW w:w="3085" w:type="dxa"/>
            <w:tcBorders>
              <w:top w:val="single" w:sz="4" w:space="0" w:color="auto"/>
            </w:tcBorders>
          </w:tcPr>
          <w:p w14:paraId="652D8A9F" w14:textId="520A1FFC" w:rsidR="001375CD" w:rsidRPr="00BB7BAE" w:rsidRDefault="00BB7BAE" w:rsidP="00996600">
            <w:pPr>
              <w:jc w:val="center"/>
              <w:rPr>
                <w:rStyle w:val="Nadpis2Char"/>
                <w:b w:val="0"/>
                <w:bCs w:val="0"/>
              </w:rPr>
            </w:pPr>
            <w:r w:rsidRPr="00BB7BAE">
              <w:rPr>
                <w:b/>
                <w:bCs/>
              </w:rPr>
              <w:t>slab</w:t>
            </w:r>
            <w:r w:rsidR="00C10ADE">
              <w:rPr>
                <w:b/>
                <w:bCs/>
              </w:rPr>
              <w:t>é</w:t>
            </w:r>
          </w:p>
        </w:tc>
        <w:tc>
          <w:tcPr>
            <w:tcW w:w="745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</w:tcPr>
          <w:p w14:paraId="1F2BEF73" w14:textId="77777777" w:rsidR="001375CD" w:rsidRDefault="001375CD" w:rsidP="00CF7BB6">
            <w:pPr>
              <w:rPr>
                <w:rStyle w:val="Nadpis2Char"/>
              </w:rPr>
            </w:pPr>
          </w:p>
        </w:tc>
      </w:tr>
      <w:tr w:rsidR="001375CD" w14:paraId="3EDAD013" w14:textId="77777777" w:rsidTr="00860A65">
        <w:trPr>
          <w:trHeight w:val="414"/>
          <w:jc w:val="center"/>
        </w:trPr>
        <w:tc>
          <w:tcPr>
            <w:tcW w:w="506" w:type="dxa"/>
            <w:vMerge/>
            <w:shd w:val="clear" w:color="auto" w:fill="F4B083" w:themeFill="accent2" w:themeFillTint="99"/>
          </w:tcPr>
          <w:p w14:paraId="204B0A52" w14:textId="77777777" w:rsidR="001375CD" w:rsidRDefault="001375CD" w:rsidP="00CF7BB6">
            <w:pPr>
              <w:rPr>
                <w:rStyle w:val="Nadpis2Char"/>
              </w:rPr>
            </w:pPr>
          </w:p>
        </w:tc>
        <w:tc>
          <w:tcPr>
            <w:tcW w:w="3363" w:type="dxa"/>
          </w:tcPr>
          <w:p w14:paraId="79D7BFEE" w14:textId="77777777" w:rsidR="001375CD" w:rsidRPr="00E21C42" w:rsidRDefault="00BE2042" w:rsidP="00CF7BB6">
            <w:pPr>
              <w:rPr>
                <w:b/>
              </w:rPr>
            </w:pPr>
            <w:r>
              <w:rPr>
                <w:b/>
              </w:rPr>
              <w:t>v</w:t>
            </w:r>
            <w:r w:rsidR="001375CD" w:rsidRPr="00E21C42">
              <w:rPr>
                <w:b/>
              </w:rPr>
              <w:t>lnovník révový</w:t>
            </w:r>
          </w:p>
        </w:tc>
        <w:tc>
          <w:tcPr>
            <w:tcW w:w="3085" w:type="dxa"/>
          </w:tcPr>
          <w:p w14:paraId="64EB0CFD" w14:textId="77777777" w:rsidR="001375CD" w:rsidRPr="00BB7BAE" w:rsidRDefault="00BB7BAE" w:rsidP="00B61AEA">
            <w:pPr>
              <w:jc w:val="center"/>
              <w:rPr>
                <w:rStyle w:val="Nadpis2Char"/>
                <w:b w:val="0"/>
                <w:bCs w:val="0"/>
                <w:i w:val="0"/>
                <w:iCs w:val="0"/>
                <w:lang w:val="cs-CZ"/>
              </w:rPr>
            </w:pPr>
            <w:r w:rsidRPr="00BB7BAE">
              <w:rPr>
                <w:rStyle w:val="Nadpis2Char"/>
                <w:b w:val="0"/>
                <w:bCs w:val="0"/>
                <w:i w:val="0"/>
                <w:iCs w:val="0"/>
                <w:lang w:val="cs-CZ"/>
              </w:rPr>
              <w:t>s</w:t>
            </w:r>
            <w:r w:rsidRPr="00BB7BAE">
              <w:rPr>
                <w:rStyle w:val="Nadpis2Char"/>
                <w:i w:val="0"/>
                <w:iCs w:val="0"/>
              </w:rPr>
              <w:t>l</w:t>
            </w:r>
            <w:r w:rsidRPr="00BB7BAE">
              <w:rPr>
                <w:rStyle w:val="Nadpis2Char"/>
                <w:i w:val="0"/>
                <w:iCs w:val="0"/>
                <w:lang w:val="cs-CZ"/>
              </w:rPr>
              <w:t>a</w:t>
            </w:r>
            <w:r w:rsidRPr="00BB7BAE">
              <w:rPr>
                <w:rStyle w:val="Nadpis2Char"/>
                <w:i w:val="0"/>
                <w:iCs w:val="0"/>
              </w:rPr>
              <w:t>b</w:t>
            </w:r>
            <w:r w:rsidRPr="00BB7BAE">
              <w:rPr>
                <w:rStyle w:val="Nadpis2Char"/>
                <w:i w:val="0"/>
                <w:iCs w:val="0"/>
                <w:lang w:val="cs-CZ"/>
              </w:rPr>
              <w:t>é</w:t>
            </w:r>
          </w:p>
        </w:tc>
        <w:tc>
          <w:tcPr>
            <w:tcW w:w="745" w:type="dxa"/>
            <w:gridSpan w:val="2"/>
            <w:shd w:val="clear" w:color="auto" w:fill="FFFFFF" w:themeFill="background1"/>
          </w:tcPr>
          <w:p w14:paraId="285E25BF" w14:textId="77777777" w:rsidR="001375CD" w:rsidRDefault="001375CD" w:rsidP="00CF7BB6">
            <w:pPr>
              <w:rPr>
                <w:rStyle w:val="Nadpis2Char"/>
              </w:rPr>
            </w:pPr>
          </w:p>
        </w:tc>
      </w:tr>
      <w:tr w:rsidR="00BE2042" w:rsidRPr="00AF4CF2" w14:paraId="4A5B1201" w14:textId="77777777" w:rsidTr="00860A65">
        <w:trPr>
          <w:trHeight w:val="420"/>
          <w:jc w:val="center"/>
        </w:trPr>
        <w:tc>
          <w:tcPr>
            <w:tcW w:w="506" w:type="dxa"/>
            <w:vMerge/>
            <w:shd w:val="clear" w:color="auto" w:fill="F4B083" w:themeFill="accent2" w:themeFillTint="99"/>
          </w:tcPr>
          <w:p w14:paraId="6B6D51E0" w14:textId="77777777" w:rsidR="00BE2042" w:rsidRDefault="00BE2042" w:rsidP="00CF7BB6">
            <w:pPr>
              <w:rPr>
                <w:rStyle w:val="Nadpis2Char"/>
              </w:rPr>
            </w:pPr>
          </w:p>
        </w:tc>
        <w:tc>
          <w:tcPr>
            <w:tcW w:w="3363" w:type="dxa"/>
          </w:tcPr>
          <w:p w14:paraId="5BEAEA92" w14:textId="77777777" w:rsidR="00BE2042" w:rsidRPr="00E21C42" w:rsidRDefault="00BE2042" w:rsidP="00CF7BB6">
            <w:pPr>
              <w:rPr>
                <w:rStyle w:val="Nadpis2Char"/>
                <w:b w:val="0"/>
              </w:rPr>
            </w:pPr>
            <w:r>
              <w:rPr>
                <w:b/>
              </w:rPr>
              <w:t>o</w:t>
            </w:r>
            <w:r w:rsidRPr="00E21C42">
              <w:rPr>
                <w:b/>
              </w:rPr>
              <w:t xml:space="preserve">baleči </w:t>
            </w:r>
          </w:p>
        </w:tc>
        <w:tc>
          <w:tcPr>
            <w:tcW w:w="3085" w:type="dxa"/>
          </w:tcPr>
          <w:p w14:paraId="5E35C7F7" w14:textId="1600D557" w:rsidR="00BE2042" w:rsidRPr="00CF7BB6" w:rsidRDefault="00C10ADE" w:rsidP="00AF4CF2">
            <w:pPr>
              <w:jc w:val="center"/>
              <w:rPr>
                <w:rStyle w:val="Nadpis2Char"/>
                <w:b w:val="0"/>
              </w:rPr>
            </w:pPr>
            <w:r>
              <w:rPr>
                <w:b/>
              </w:rPr>
              <w:t>s</w:t>
            </w:r>
            <w:r w:rsidR="000D5443">
              <w:rPr>
                <w:b/>
              </w:rPr>
              <w:t>lab</w:t>
            </w:r>
            <w:r>
              <w:rPr>
                <w:b/>
              </w:rPr>
              <w:t>é/</w:t>
            </w:r>
            <w:r w:rsidR="00860A65">
              <w:rPr>
                <w:b/>
              </w:rPr>
              <w:t>slabé</w:t>
            </w:r>
          </w:p>
        </w:tc>
        <w:tc>
          <w:tcPr>
            <w:tcW w:w="372" w:type="dxa"/>
            <w:shd w:val="clear" w:color="auto" w:fill="FFC000"/>
          </w:tcPr>
          <w:p w14:paraId="50454245" w14:textId="77777777" w:rsidR="00BE2042" w:rsidRPr="00AF4CF2" w:rsidRDefault="00BE2042" w:rsidP="00CF7BB6">
            <w:pPr>
              <w:rPr>
                <w:rStyle w:val="Nadpis2Char"/>
                <w:highlight w:val="red"/>
              </w:rPr>
            </w:pPr>
          </w:p>
        </w:tc>
        <w:tc>
          <w:tcPr>
            <w:tcW w:w="373" w:type="dxa"/>
            <w:shd w:val="clear" w:color="auto" w:fill="FFC000"/>
          </w:tcPr>
          <w:p w14:paraId="0C0C2E5B" w14:textId="77777777" w:rsidR="00BE2042" w:rsidRPr="00AF4CF2" w:rsidRDefault="00BE2042" w:rsidP="00CF7BB6">
            <w:pPr>
              <w:rPr>
                <w:rStyle w:val="Nadpis2Char"/>
                <w:highlight w:val="red"/>
              </w:rPr>
            </w:pPr>
          </w:p>
        </w:tc>
      </w:tr>
      <w:tr w:rsidR="001375CD" w14:paraId="04224003" w14:textId="77777777" w:rsidTr="00BE2042">
        <w:trPr>
          <w:trHeight w:val="412"/>
          <w:jc w:val="center"/>
        </w:trPr>
        <w:tc>
          <w:tcPr>
            <w:tcW w:w="506" w:type="dxa"/>
            <w:vMerge/>
            <w:shd w:val="clear" w:color="auto" w:fill="F4B083" w:themeFill="accent2" w:themeFillTint="99"/>
          </w:tcPr>
          <w:p w14:paraId="22CE8C01" w14:textId="77777777" w:rsidR="001375CD" w:rsidRDefault="001375CD" w:rsidP="00CF7BB6">
            <w:pPr>
              <w:rPr>
                <w:rStyle w:val="Nadpis2Char"/>
              </w:rPr>
            </w:pPr>
          </w:p>
        </w:tc>
        <w:tc>
          <w:tcPr>
            <w:tcW w:w="3363" w:type="dxa"/>
          </w:tcPr>
          <w:p w14:paraId="68DDBB75" w14:textId="233B060A" w:rsidR="001375CD" w:rsidRPr="00E21C42" w:rsidRDefault="00925D60" w:rsidP="00CF7BB6">
            <w:pPr>
              <w:rPr>
                <w:b/>
              </w:rPr>
            </w:pPr>
            <w:r>
              <w:rPr>
                <w:b/>
              </w:rPr>
              <w:t>o</w:t>
            </w:r>
            <w:r w:rsidR="00743962" w:rsidRPr="00E21C42">
              <w:rPr>
                <w:b/>
              </w:rPr>
              <w:t>statní</w:t>
            </w:r>
          </w:p>
        </w:tc>
        <w:tc>
          <w:tcPr>
            <w:tcW w:w="3085" w:type="dxa"/>
          </w:tcPr>
          <w:p w14:paraId="1D6D6115" w14:textId="77777777" w:rsidR="001375CD" w:rsidRPr="00CF7BB6" w:rsidRDefault="001375CD" w:rsidP="00C671A3">
            <w:pPr>
              <w:jc w:val="center"/>
              <w:rPr>
                <w:b/>
              </w:rPr>
            </w:pPr>
          </w:p>
        </w:tc>
        <w:tc>
          <w:tcPr>
            <w:tcW w:w="745" w:type="dxa"/>
            <w:gridSpan w:val="2"/>
            <w:shd w:val="clear" w:color="auto" w:fill="auto"/>
          </w:tcPr>
          <w:p w14:paraId="0832137C" w14:textId="77777777" w:rsidR="001375CD" w:rsidRDefault="001375CD" w:rsidP="00CF7BB6">
            <w:pPr>
              <w:rPr>
                <w:rStyle w:val="Nadpis2Char"/>
              </w:rPr>
            </w:pPr>
          </w:p>
        </w:tc>
      </w:tr>
    </w:tbl>
    <w:p w14:paraId="30FE5CE7" w14:textId="77777777" w:rsidR="00FE0CF3" w:rsidRPr="00AA6C93" w:rsidRDefault="00AA6C93" w:rsidP="00AA6C93">
      <w:pPr>
        <w:pStyle w:val="Nadpis2"/>
        <w:numPr>
          <w:ilvl w:val="0"/>
          <w:numId w:val="0"/>
        </w:numPr>
        <w:rPr>
          <w:i w:val="0"/>
        </w:rPr>
      </w:pPr>
      <w:r w:rsidRPr="00AA6C93">
        <w:rPr>
          <w:i w:val="0"/>
          <w:lang w:val="cs-CZ"/>
        </w:rPr>
        <w:t xml:space="preserve">1.4. </w:t>
      </w:r>
      <w:r w:rsidR="00C721F2" w:rsidRPr="00AA6C93">
        <w:rPr>
          <w:i w:val="0"/>
        </w:rPr>
        <w:t>A</w:t>
      </w:r>
      <w:r w:rsidR="00C721F2" w:rsidRPr="00AA6C93">
        <w:rPr>
          <w:i w:val="0"/>
          <w:lang w:val="cs-CZ"/>
        </w:rPr>
        <w:t xml:space="preserve">ktuální </w:t>
      </w:r>
      <w:r w:rsidR="00800AF8" w:rsidRPr="00AA6C93">
        <w:rPr>
          <w:i w:val="0"/>
          <w:lang w:val="cs-CZ"/>
        </w:rPr>
        <w:t>výskyt</w:t>
      </w:r>
      <w:r w:rsidR="00C721F2" w:rsidRPr="00AA6C93">
        <w:rPr>
          <w:i w:val="0"/>
          <w:lang w:val="cs-CZ"/>
        </w:rPr>
        <w:t xml:space="preserve"> sledovaných organizmů</w:t>
      </w:r>
    </w:p>
    <w:p w14:paraId="293ECB08" w14:textId="77777777" w:rsidR="001375CD" w:rsidRPr="00C442B6" w:rsidRDefault="00727F2F" w:rsidP="00C442B6">
      <w:pPr>
        <w:pStyle w:val="Odstavecseseznamem"/>
        <w:numPr>
          <w:ilvl w:val="0"/>
          <w:numId w:val="20"/>
        </w:numPr>
      </w:pPr>
      <w:r w:rsidRPr="00C442B6">
        <w:rPr>
          <w:b/>
        </w:rPr>
        <w:t>Plíseň révy</w:t>
      </w:r>
      <w:r w:rsidR="00C721F2" w:rsidRPr="00C442B6">
        <w:t xml:space="preserve"> – </w:t>
      </w:r>
    </w:p>
    <w:p w14:paraId="68FFC5D3" w14:textId="77777777" w:rsidR="00293DEF" w:rsidRPr="00743962" w:rsidRDefault="001375CD" w:rsidP="001375CD">
      <w:pPr>
        <w:pStyle w:val="Odstavecseseznamem"/>
      </w:pPr>
      <w:r>
        <w:t xml:space="preserve">Popis </w:t>
      </w:r>
      <w:r w:rsidR="00743962">
        <w:t>patogenu</w:t>
      </w:r>
      <w:r w:rsidR="00C721F2" w:rsidRPr="00FE0CF3">
        <w:t xml:space="preserve"> viz</w:t>
      </w:r>
      <w:r w:rsidR="00C721F2" w:rsidRPr="00743962">
        <w:t xml:space="preserve">  </w:t>
      </w:r>
      <w:hyperlink r:id="rId11" w:history="1">
        <w:r w:rsidR="00C721F2" w:rsidRPr="00743962">
          <w:rPr>
            <w:rStyle w:val="Hypertextovodkaz"/>
          </w:rPr>
          <w:t>http://www.ekovin.cz/choroby-a-skudci/plisen-revova</w:t>
        </w:r>
      </w:hyperlink>
      <w:r w:rsidR="00C721F2" w:rsidRPr="00743962">
        <w:t xml:space="preserve"> </w:t>
      </w:r>
    </w:p>
    <w:p w14:paraId="37551A47" w14:textId="77777777" w:rsidR="00EB3A0C" w:rsidRDefault="003E4CFC" w:rsidP="00EB3A0C">
      <w:pPr>
        <w:pStyle w:val="Odstavecseseznamem"/>
        <w:rPr>
          <w:noProof/>
          <w:u w:val="single"/>
        </w:rPr>
      </w:pPr>
      <w:r>
        <w:rPr>
          <w:noProof/>
          <w:u w:val="single"/>
        </w:rPr>
        <w:t xml:space="preserve">Aktuální vývoj choroby: </w:t>
      </w:r>
    </w:p>
    <w:p w14:paraId="56DDDB7A" w14:textId="788D9908" w:rsidR="00EB3A0C" w:rsidRDefault="00743962" w:rsidP="00EB3A0C">
      <w:pPr>
        <w:pStyle w:val="Odstavecseseznamem"/>
        <w:numPr>
          <w:ilvl w:val="0"/>
          <w:numId w:val="13"/>
        </w:numPr>
        <w:rPr>
          <w:noProof/>
        </w:rPr>
      </w:pPr>
      <w:r>
        <w:rPr>
          <w:noProof/>
        </w:rPr>
        <w:t>Teplotní suma pro zralost oospor (SET</w:t>
      </w:r>
      <w:r w:rsidRPr="00EB3A0C">
        <w:rPr>
          <w:noProof/>
          <w:vertAlign w:val="subscript"/>
        </w:rPr>
        <w:t>8,0</w:t>
      </w:r>
      <w:r>
        <w:rPr>
          <w:noProof/>
        </w:rPr>
        <w:t xml:space="preserve"> = </w:t>
      </w:r>
      <w:r w:rsidR="00BE2042">
        <w:rPr>
          <w:noProof/>
        </w:rPr>
        <w:t>170</w:t>
      </w:r>
      <w:r>
        <w:rPr>
          <w:noProof/>
        </w:rPr>
        <w:t xml:space="preserve"> </w:t>
      </w:r>
      <w:r w:rsidR="0027045F">
        <w:rPr>
          <w:noProof/>
        </w:rPr>
        <w:t xml:space="preserve">d </w:t>
      </w:r>
      <w:r w:rsidR="0027045F" w:rsidRPr="00EB3A0C">
        <w:rPr>
          <w:noProof/>
          <w:vertAlign w:val="superscript"/>
        </w:rPr>
        <w:t>o</w:t>
      </w:r>
      <w:r w:rsidR="0027045F">
        <w:rPr>
          <w:noProof/>
        </w:rPr>
        <w:t>C</w:t>
      </w:r>
      <w:r>
        <w:rPr>
          <w:noProof/>
        </w:rPr>
        <w:t xml:space="preserve">) </w:t>
      </w:r>
      <w:r w:rsidR="00860A65">
        <w:rPr>
          <w:noProof/>
        </w:rPr>
        <w:t xml:space="preserve">bude splněna ve vinařské oblasti Morava </w:t>
      </w:r>
      <w:r w:rsidR="00265400">
        <w:rPr>
          <w:noProof/>
        </w:rPr>
        <w:t xml:space="preserve">na nejteplejších lokalitách </w:t>
      </w:r>
      <w:r w:rsidR="00810A21">
        <w:rPr>
          <w:noProof/>
        </w:rPr>
        <w:t xml:space="preserve">v </w:t>
      </w:r>
      <w:r w:rsidR="00860A65">
        <w:rPr>
          <w:noProof/>
        </w:rPr>
        <w:t>nejbližších dnech</w:t>
      </w:r>
      <w:r w:rsidR="00810A21">
        <w:rPr>
          <w:noProof/>
        </w:rPr>
        <w:t xml:space="preserve"> (současný stav 80-90 %)</w:t>
      </w:r>
      <w:r w:rsidR="009B2637">
        <w:rPr>
          <w:noProof/>
        </w:rPr>
        <w:t xml:space="preserve">. </w:t>
      </w:r>
    </w:p>
    <w:p w14:paraId="77E1087A" w14:textId="77777777" w:rsidR="00EB3A0C" w:rsidRDefault="00743962" w:rsidP="00E708BA">
      <w:pPr>
        <w:pStyle w:val="Odstavecseseznamem"/>
        <w:numPr>
          <w:ilvl w:val="0"/>
          <w:numId w:val="13"/>
        </w:numPr>
      </w:pPr>
      <w:r>
        <w:rPr>
          <w:noProof/>
        </w:rPr>
        <w:t>Od počátku zralosti oospor může docházet při splnění podmínek pro primární infekci (vydatný déšť, min. 10 mm srážek za 24 hod., průměrná denní teplota neklesne pod 10 (13) °C a minimální teplota pod 8 (10) °C) k primárním infekcím.</w:t>
      </w:r>
      <w:r w:rsidR="0027045F">
        <w:rPr>
          <w:noProof/>
        </w:rPr>
        <w:t xml:space="preserve"> </w:t>
      </w:r>
    </w:p>
    <w:p w14:paraId="156818A7" w14:textId="77777777" w:rsidR="00810A21" w:rsidRDefault="00810A21" w:rsidP="00810A21">
      <w:pPr>
        <w:pStyle w:val="Odstavecseseznamem"/>
        <w:numPr>
          <w:ilvl w:val="0"/>
          <w:numId w:val="13"/>
        </w:numPr>
        <w:rPr>
          <w:noProof/>
        </w:rPr>
      </w:pPr>
      <w:r>
        <w:rPr>
          <w:noProof/>
        </w:rPr>
        <w:t>Podmínkou primárních infekcí jsou vydatné dešťové srážky, které zajistí dlouhodobé ovlhčení</w:t>
      </w:r>
    </w:p>
    <w:p w14:paraId="558674D7" w14:textId="6B2DA1D2" w:rsidR="00810A21" w:rsidRDefault="00810A21" w:rsidP="00810A21">
      <w:pPr>
        <w:ind w:firstLine="708"/>
        <w:rPr>
          <w:noProof/>
        </w:rPr>
      </w:pPr>
      <w:r>
        <w:rPr>
          <w:noProof/>
        </w:rPr>
        <w:t xml:space="preserve">a </w:t>
      </w:r>
      <w:r w:rsidR="00090D9C">
        <w:rPr>
          <w:noProof/>
        </w:rPr>
        <w:t>vy</w:t>
      </w:r>
      <w:r>
        <w:rPr>
          <w:noProof/>
        </w:rPr>
        <w:t xml:space="preserve">klíčení oospor </w:t>
      </w:r>
      <w:r w:rsidR="00090D9C">
        <w:rPr>
          <w:noProof/>
        </w:rPr>
        <w:t xml:space="preserve">(16 hod.) </w:t>
      </w:r>
      <w:r>
        <w:rPr>
          <w:noProof/>
        </w:rPr>
        <w:t>a přenos zoospor na vnímavé části keřů a vhodná teplota.</w:t>
      </w:r>
    </w:p>
    <w:p w14:paraId="0F0F3339" w14:textId="77777777" w:rsidR="00EB3A0C" w:rsidRDefault="00314709" w:rsidP="00EB3A0C">
      <w:pPr>
        <w:pStyle w:val="Odstavecseseznamem"/>
      </w:pPr>
      <w:r w:rsidRPr="00EB3A0C">
        <w:rPr>
          <w:u w:val="single"/>
        </w:rPr>
        <w:t>Předpoklad šíření:</w:t>
      </w:r>
      <w:r>
        <w:t xml:space="preserve"> </w:t>
      </w:r>
    </w:p>
    <w:p w14:paraId="6B34BC58" w14:textId="7A3F12CF" w:rsidR="00810A21" w:rsidRPr="00942819" w:rsidRDefault="00810A21" w:rsidP="00EB3A0C">
      <w:pPr>
        <w:pStyle w:val="Odstavecseseznamem"/>
        <w:numPr>
          <w:ilvl w:val="0"/>
          <w:numId w:val="13"/>
        </w:numPr>
        <w:rPr>
          <w:b/>
          <w:noProof/>
        </w:rPr>
      </w:pPr>
      <w:r w:rsidRPr="00942819">
        <w:rPr>
          <w:b/>
          <w:noProof/>
        </w:rPr>
        <w:t>Tam, kde budou zral</w:t>
      </w:r>
      <w:r w:rsidR="00942819">
        <w:rPr>
          <w:b/>
          <w:noProof/>
        </w:rPr>
        <w:t>é</w:t>
      </w:r>
      <w:r w:rsidRPr="00942819">
        <w:rPr>
          <w:b/>
          <w:noProof/>
        </w:rPr>
        <w:t xml:space="preserve"> oospor</w:t>
      </w:r>
      <w:r w:rsidR="00942819">
        <w:rPr>
          <w:b/>
          <w:noProof/>
        </w:rPr>
        <w:t>y</w:t>
      </w:r>
      <w:r w:rsidRPr="00942819">
        <w:rPr>
          <w:b/>
          <w:noProof/>
        </w:rPr>
        <w:t xml:space="preserve"> a </w:t>
      </w:r>
      <w:r w:rsidR="00942819">
        <w:rPr>
          <w:b/>
          <w:noProof/>
        </w:rPr>
        <w:t>nastanou</w:t>
      </w:r>
      <w:r w:rsidRPr="00942819">
        <w:rPr>
          <w:b/>
          <w:noProof/>
        </w:rPr>
        <w:t xml:space="preserve"> v závěru období předpověděné vydatné dešťové srážky, může dojít k prvnímu splnění podmínek primární infekce.  </w:t>
      </w:r>
    </w:p>
    <w:p w14:paraId="3D6FB3E3" w14:textId="069CA314" w:rsidR="00971296" w:rsidRDefault="0027045F" w:rsidP="00971296">
      <w:pPr>
        <w:pStyle w:val="Odstavecseseznamem"/>
        <w:numPr>
          <w:ilvl w:val="0"/>
          <w:numId w:val="13"/>
        </w:numPr>
        <w:rPr>
          <w:noProof/>
        </w:rPr>
      </w:pPr>
      <w:r>
        <w:rPr>
          <w:noProof/>
        </w:rPr>
        <w:t>Minimální t</w:t>
      </w:r>
      <w:r w:rsidR="00F4396D">
        <w:rPr>
          <w:noProof/>
        </w:rPr>
        <w:t xml:space="preserve">eploty se </w:t>
      </w:r>
      <w:r w:rsidR="00FB06AA">
        <w:rPr>
          <w:noProof/>
        </w:rPr>
        <w:t>v</w:t>
      </w:r>
      <w:r w:rsidR="00D12EF3">
        <w:rPr>
          <w:noProof/>
        </w:rPr>
        <w:t xml:space="preserve"> závěru tohoto </w:t>
      </w:r>
      <w:r w:rsidR="00FB06AA">
        <w:rPr>
          <w:noProof/>
        </w:rPr>
        <w:t xml:space="preserve">období </w:t>
      </w:r>
      <w:r w:rsidR="00F4396D">
        <w:rPr>
          <w:noProof/>
        </w:rPr>
        <w:t xml:space="preserve">budou pohybovat </w:t>
      </w:r>
      <w:r w:rsidR="00971296">
        <w:rPr>
          <w:noProof/>
        </w:rPr>
        <w:t>na</w:t>
      </w:r>
      <w:r w:rsidR="00EB3A0C">
        <w:rPr>
          <w:noProof/>
        </w:rPr>
        <w:t xml:space="preserve"> </w:t>
      </w:r>
      <w:r>
        <w:rPr>
          <w:noProof/>
        </w:rPr>
        <w:t>spodní hranic</w:t>
      </w:r>
      <w:r w:rsidR="00EB3A0C">
        <w:rPr>
          <w:noProof/>
        </w:rPr>
        <w:t>í</w:t>
      </w:r>
      <w:r>
        <w:rPr>
          <w:noProof/>
        </w:rPr>
        <w:t xml:space="preserve"> </w:t>
      </w:r>
      <w:r w:rsidR="00F4396D">
        <w:rPr>
          <w:noProof/>
        </w:rPr>
        <w:t xml:space="preserve">vhodnosti </w:t>
      </w:r>
      <w:r w:rsidR="00D12EF3">
        <w:rPr>
          <w:noProof/>
        </w:rPr>
        <w:t>p</w:t>
      </w:r>
      <w:r w:rsidR="00F4396D">
        <w:rPr>
          <w:noProof/>
        </w:rPr>
        <w:t>ro klíčení oospor a infekci</w:t>
      </w:r>
      <w:r w:rsidR="00971296">
        <w:rPr>
          <w:noProof/>
        </w:rPr>
        <w:t xml:space="preserve"> (10 </w:t>
      </w:r>
      <w:r w:rsidR="00971296" w:rsidRPr="00971296">
        <w:rPr>
          <w:noProof/>
          <w:vertAlign w:val="superscript"/>
        </w:rPr>
        <w:t>o</w:t>
      </w:r>
      <w:r w:rsidR="00971296">
        <w:rPr>
          <w:noProof/>
        </w:rPr>
        <w:t>C)</w:t>
      </w:r>
      <w:r w:rsidR="00F4396D">
        <w:rPr>
          <w:noProof/>
        </w:rPr>
        <w:t>.</w:t>
      </w:r>
    </w:p>
    <w:p w14:paraId="0350222E" w14:textId="6C2BE5C4" w:rsidR="00B77FC3" w:rsidRDefault="00B77FC3" w:rsidP="00971296">
      <w:pPr>
        <w:pStyle w:val="Odstavecseseznamem"/>
        <w:numPr>
          <w:ilvl w:val="0"/>
          <w:numId w:val="13"/>
        </w:numPr>
        <w:rPr>
          <w:noProof/>
        </w:rPr>
      </w:pPr>
      <w:r>
        <w:rPr>
          <w:noProof/>
        </w:rPr>
        <w:t>K významnému šíření choroby dochází až po 2-3x opakovaném splněné podmínek primární infekce.</w:t>
      </w:r>
    </w:p>
    <w:p w14:paraId="10AAEDCD" w14:textId="77777777" w:rsidR="009A2705" w:rsidRPr="00314709" w:rsidRDefault="009A2705" w:rsidP="00743962">
      <w:pPr>
        <w:pStyle w:val="Odstavecseseznamem"/>
      </w:pPr>
    </w:p>
    <w:p w14:paraId="087193CA" w14:textId="008014F2" w:rsidR="00727F2F" w:rsidRDefault="00AC2BE1" w:rsidP="00AC2BE1">
      <w:pPr>
        <w:pStyle w:val="Odstavecseseznamem"/>
      </w:pPr>
      <w:r>
        <w:t xml:space="preserve">            </w:t>
      </w:r>
      <w:r w:rsidR="00314709">
        <w:rPr>
          <w:b/>
          <w:noProof/>
        </w:rPr>
        <w:drawing>
          <wp:inline distT="0" distB="0" distL="0" distR="0" wp14:anchorId="7EA9B229" wp14:editId="4F24B97B">
            <wp:extent cx="2355026" cy="1862396"/>
            <wp:effectExtent l="0" t="0" r="7620" b="5080"/>
            <wp:docPr id="13" name="Obrázek 13" descr="DSC03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7" descr="DSC037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772" cy="190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13CBEE" wp14:editId="1DE360DB">
            <wp:extent cx="1870710" cy="1949628"/>
            <wp:effectExtent l="0" t="1270" r="0" b="0"/>
            <wp:docPr id="16" name="Obrázek 16" descr="Obsah obrázku strom, exteriér, zelená, rostli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 descr="Obsah obrázku strom, exteriér, zelená, rostlina&#10;&#10;Popis byl vytvořen automaticky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06168" cy="198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03206" w14:textId="1E7BED2B" w:rsidR="00DC6765" w:rsidRDefault="00DC6765" w:rsidP="00AC2BE1">
      <w:pPr>
        <w:pStyle w:val="Odstavecseseznamem"/>
      </w:pPr>
    </w:p>
    <w:p w14:paraId="13465986" w14:textId="0CE5276D" w:rsidR="00DC6765" w:rsidRDefault="00DC6765" w:rsidP="00AC2BE1">
      <w:pPr>
        <w:pStyle w:val="Odstavecseseznamem"/>
      </w:pPr>
    </w:p>
    <w:p w14:paraId="4E26277C" w14:textId="28C5A44D" w:rsidR="00DC6765" w:rsidRDefault="00DC6765" w:rsidP="00AC2BE1">
      <w:pPr>
        <w:pStyle w:val="Odstavecseseznamem"/>
      </w:pPr>
    </w:p>
    <w:p w14:paraId="413CF929" w14:textId="77777777" w:rsidR="00DC6765" w:rsidRDefault="00DC6765" w:rsidP="00AC2BE1">
      <w:pPr>
        <w:pStyle w:val="Odstavecseseznamem"/>
      </w:pPr>
    </w:p>
    <w:p w14:paraId="31C63126" w14:textId="77777777" w:rsidR="00214513" w:rsidRDefault="00214513"/>
    <w:p w14:paraId="1B5848E9" w14:textId="77777777" w:rsidR="00FE0CF3" w:rsidRPr="00E167C1" w:rsidRDefault="00FE0CF3" w:rsidP="00E167C1">
      <w:pPr>
        <w:pStyle w:val="Odstavecseseznamem"/>
        <w:numPr>
          <w:ilvl w:val="0"/>
          <w:numId w:val="20"/>
        </w:numPr>
        <w:rPr>
          <w:b/>
        </w:rPr>
      </w:pPr>
      <w:r w:rsidRPr="00E167C1">
        <w:rPr>
          <w:b/>
        </w:rPr>
        <w:lastRenderedPageBreak/>
        <w:t xml:space="preserve">Padlí révy </w:t>
      </w:r>
      <w:r w:rsidRPr="00743962">
        <w:t xml:space="preserve">- </w:t>
      </w:r>
      <w:r w:rsidR="00743962" w:rsidRPr="00743962">
        <w:t>popis</w:t>
      </w:r>
      <w:r w:rsidRPr="00FE0CF3">
        <w:t xml:space="preserve"> </w:t>
      </w:r>
      <w:r w:rsidR="00743962">
        <w:t>patogenu</w:t>
      </w:r>
      <w:r w:rsidRPr="00FE0CF3">
        <w:t xml:space="preserve"> viz</w:t>
      </w:r>
      <w:r>
        <w:t xml:space="preserve"> - </w:t>
      </w:r>
      <w:hyperlink r:id="rId14" w:history="1">
        <w:r w:rsidRPr="004F088E">
          <w:rPr>
            <w:rStyle w:val="Hypertextovodkaz"/>
          </w:rPr>
          <w:t>http://www.ekovin.cz/choroby-a-skudci/padli-revove</w:t>
        </w:r>
      </w:hyperlink>
      <w:r>
        <w:t xml:space="preserve"> </w:t>
      </w:r>
    </w:p>
    <w:p w14:paraId="24F1DEC6" w14:textId="77777777" w:rsidR="00EF7CB2" w:rsidRDefault="00EF7CB2" w:rsidP="00EF7CB2">
      <w:pPr>
        <w:pStyle w:val="Odstavecseseznamem"/>
        <w:rPr>
          <w:noProof/>
          <w:u w:val="single"/>
        </w:rPr>
      </w:pPr>
      <w:r>
        <w:rPr>
          <w:noProof/>
          <w:u w:val="single"/>
        </w:rPr>
        <w:t xml:space="preserve">Aktuální vývoj choroby: </w:t>
      </w:r>
    </w:p>
    <w:p w14:paraId="61EC5B1A" w14:textId="436FDD6C" w:rsidR="00EF3EF0" w:rsidRPr="008E539E" w:rsidRDefault="00EF3EF0" w:rsidP="00EF3EF0">
      <w:pPr>
        <w:numPr>
          <w:ilvl w:val="0"/>
          <w:numId w:val="13"/>
        </w:numPr>
        <w:autoSpaceDE w:val="0"/>
        <w:autoSpaceDN w:val="0"/>
        <w:adjustRightInd w:val="0"/>
        <w:spacing w:after="27"/>
        <w:rPr>
          <w:color w:val="000000"/>
        </w:rPr>
      </w:pPr>
      <w:r>
        <w:rPr>
          <w:lang w:eastAsia="x-none"/>
        </w:rPr>
        <w:t>V letošním roce je možno opět předpokládat pozdější a pozvolný nástup choroby. Důvodem je pozdní a převážně slabší výskyt padlí v loňském roce, kdy nemohlo dojít k početnému osídlení bazálních oček letorostů patogenem.</w:t>
      </w:r>
    </w:p>
    <w:p w14:paraId="7C371921" w14:textId="358E3E12" w:rsidR="00942819" w:rsidRPr="008E539E" w:rsidRDefault="00942819" w:rsidP="00942819">
      <w:pPr>
        <w:numPr>
          <w:ilvl w:val="0"/>
          <w:numId w:val="13"/>
        </w:numPr>
        <w:autoSpaceDE w:val="0"/>
        <w:autoSpaceDN w:val="0"/>
        <w:adjustRightInd w:val="0"/>
        <w:spacing w:after="27"/>
        <w:rPr>
          <w:color w:val="000000"/>
        </w:rPr>
      </w:pPr>
      <w:r>
        <w:rPr>
          <w:lang w:eastAsia="x-none"/>
        </w:rPr>
        <w:t xml:space="preserve">V zimním období </w:t>
      </w:r>
      <w:r w:rsidR="00EF3EF0">
        <w:rPr>
          <w:lang w:eastAsia="x-none"/>
        </w:rPr>
        <w:t xml:space="preserve">také </w:t>
      </w:r>
      <w:r>
        <w:rPr>
          <w:lang w:eastAsia="x-none"/>
        </w:rPr>
        <w:t xml:space="preserve">nedošlo k poklesu teplot pod -15 °C a nemohlo dojít k eradikaci přetrvávajících propagulí patogenu v očkách. </w:t>
      </w:r>
    </w:p>
    <w:p w14:paraId="50E071C7" w14:textId="085975EF" w:rsidR="008E539E" w:rsidRPr="008E539E" w:rsidRDefault="008E539E" w:rsidP="00F72ECC">
      <w:pPr>
        <w:numPr>
          <w:ilvl w:val="0"/>
          <w:numId w:val="13"/>
        </w:numPr>
        <w:autoSpaceDE w:val="0"/>
        <w:autoSpaceDN w:val="0"/>
        <w:adjustRightInd w:val="0"/>
        <w:spacing w:after="27"/>
        <w:rPr>
          <w:color w:val="000000"/>
        </w:rPr>
      </w:pPr>
      <w:r>
        <w:rPr>
          <w:lang w:eastAsia="x-none"/>
        </w:rPr>
        <w:t xml:space="preserve">Počáteční zdroj šíření choroby představují v našich podmínkách konidie, které se vyvíjejí na konidioforech na primárně napadených letorostech vyrůstajících z napadených oček. </w:t>
      </w:r>
    </w:p>
    <w:p w14:paraId="626803A0" w14:textId="17C2A564" w:rsidR="008E539E" w:rsidRPr="00D9329A" w:rsidRDefault="008E539E" w:rsidP="00EF7CB2">
      <w:pPr>
        <w:numPr>
          <w:ilvl w:val="0"/>
          <w:numId w:val="13"/>
        </w:numPr>
        <w:autoSpaceDE w:val="0"/>
        <w:autoSpaceDN w:val="0"/>
        <w:adjustRightInd w:val="0"/>
        <w:spacing w:after="27"/>
        <w:rPr>
          <w:color w:val="000000"/>
        </w:rPr>
      </w:pPr>
      <w:r w:rsidRPr="00952E71">
        <w:rPr>
          <w:lang w:eastAsia="x-none"/>
        </w:rPr>
        <w:t xml:space="preserve">K tvorbě konidií na primárně napadených letorostech dochází </w:t>
      </w:r>
      <w:r w:rsidR="00D9329A">
        <w:rPr>
          <w:lang w:eastAsia="x-none"/>
        </w:rPr>
        <w:t xml:space="preserve">za vhodných podmínek pro patogen </w:t>
      </w:r>
      <w:r w:rsidRPr="00952E71">
        <w:rPr>
          <w:lang w:eastAsia="x-none"/>
        </w:rPr>
        <w:t>nejdříve ve fázi 5.–6. listů.</w:t>
      </w:r>
    </w:p>
    <w:p w14:paraId="214FA1B5" w14:textId="4DCF0F27" w:rsidR="00D9329A" w:rsidRPr="00952E71" w:rsidRDefault="00D9329A" w:rsidP="00EF7CB2">
      <w:pPr>
        <w:numPr>
          <w:ilvl w:val="0"/>
          <w:numId w:val="13"/>
        </w:numPr>
        <w:autoSpaceDE w:val="0"/>
        <w:autoSpaceDN w:val="0"/>
        <w:adjustRightInd w:val="0"/>
        <w:spacing w:after="27"/>
        <w:rPr>
          <w:color w:val="000000"/>
        </w:rPr>
      </w:pPr>
      <w:r>
        <w:rPr>
          <w:lang w:eastAsia="x-none"/>
        </w:rPr>
        <w:t xml:space="preserve">Optimální podmínky pro šíření padlí nastávají, pokud jsou 3 dny za sebou teploty 21-30 </w:t>
      </w:r>
      <w:proofErr w:type="spellStart"/>
      <w:r w:rsidRPr="00D9329A">
        <w:rPr>
          <w:vertAlign w:val="superscript"/>
          <w:lang w:eastAsia="x-none"/>
        </w:rPr>
        <w:t>o</w:t>
      </w:r>
      <w:r>
        <w:rPr>
          <w:lang w:eastAsia="x-none"/>
        </w:rPr>
        <w:t>C</w:t>
      </w:r>
      <w:proofErr w:type="spellEnd"/>
      <w:r>
        <w:rPr>
          <w:lang w:eastAsia="x-none"/>
        </w:rPr>
        <w:t xml:space="preserve"> po dobu 6 a více hodin.   </w:t>
      </w:r>
    </w:p>
    <w:p w14:paraId="5E407483" w14:textId="77777777" w:rsidR="00090D9C" w:rsidRDefault="00EF7CB2" w:rsidP="00090D9C">
      <w:pPr>
        <w:numPr>
          <w:ilvl w:val="0"/>
          <w:numId w:val="13"/>
        </w:numPr>
        <w:autoSpaceDE w:val="0"/>
        <w:autoSpaceDN w:val="0"/>
        <w:adjustRightInd w:val="0"/>
        <w:rPr>
          <w:color w:val="000000"/>
        </w:rPr>
      </w:pPr>
      <w:r w:rsidRPr="00090D9C">
        <w:rPr>
          <w:color w:val="000000"/>
        </w:rPr>
        <w:t xml:space="preserve">V minulém roce byl v důsledku průběhu počasí </w:t>
      </w:r>
      <w:r w:rsidR="00090D9C" w:rsidRPr="00090D9C">
        <w:rPr>
          <w:color w:val="000000"/>
        </w:rPr>
        <w:t xml:space="preserve">v závěru vegetace </w:t>
      </w:r>
      <w:r w:rsidRPr="00090D9C">
        <w:rPr>
          <w:color w:val="000000"/>
        </w:rPr>
        <w:t xml:space="preserve">pozorován pouze ojedinělý výskyt morfologicky plně vyvinutých </w:t>
      </w:r>
      <w:proofErr w:type="spellStart"/>
      <w:r w:rsidR="00675EFB" w:rsidRPr="00090D9C">
        <w:rPr>
          <w:color w:val="000000"/>
        </w:rPr>
        <w:t>chasmothecií</w:t>
      </w:r>
      <w:proofErr w:type="spellEnd"/>
      <w:r w:rsidR="00675EFB" w:rsidRPr="00090D9C">
        <w:rPr>
          <w:color w:val="000000"/>
        </w:rPr>
        <w:t xml:space="preserve"> (dříve </w:t>
      </w:r>
      <w:proofErr w:type="spellStart"/>
      <w:r w:rsidR="00675EFB" w:rsidRPr="00090D9C">
        <w:rPr>
          <w:color w:val="000000"/>
        </w:rPr>
        <w:t>kleistothecií</w:t>
      </w:r>
      <w:proofErr w:type="spellEnd"/>
      <w:r w:rsidR="00675EFB" w:rsidRPr="00090D9C">
        <w:rPr>
          <w:color w:val="000000"/>
        </w:rPr>
        <w:t>)</w:t>
      </w:r>
      <w:r w:rsidRPr="00090D9C">
        <w:rPr>
          <w:color w:val="000000"/>
        </w:rPr>
        <w:t xml:space="preserve">. </w:t>
      </w:r>
      <w:r w:rsidR="00EF3EF0" w:rsidRPr="00090D9C">
        <w:rPr>
          <w:color w:val="000000"/>
        </w:rPr>
        <w:t xml:space="preserve">V </w:t>
      </w:r>
      <w:proofErr w:type="spellStart"/>
      <w:r w:rsidR="00EF3EF0" w:rsidRPr="00090D9C">
        <w:rPr>
          <w:color w:val="000000"/>
        </w:rPr>
        <w:t>c</w:t>
      </w:r>
      <w:r w:rsidR="00942819" w:rsidRPr="00090D9C">
        <w:rPr>
          <w:color w:val="000000"/>
        </w:rPr>
        <w:t>hasmotheci</w:t>
      </w:r>
      <w:r w:rsidR="00EF3EF0" w:rsidRPr="00090D9C">
        <w:rPr>
          <w:color w:val="000000"/>
        </w:rPr>
        <w:t>ích</w:t>
      </w:r>
      <w:proofErr w:type="spellEnd"/>
      <w:r w:rsidR="00942819" w:rsidRPr="00090D9C">
        <w:rPr>
          <w:color w:val="000000"/>
        </w:rPr>
        <w:t xml:space="preserve"> se diferencují </w:t>
      </w:r>
      <w:r w:rsidR="00D9329A" w:rsidRPr="00090D9C">
        <w:rPr>
          <w:color w:val="000000"/>
        </w:rPr>
        <w:t xml:space="preserve">ve vřeckách </w:t>
      </w:r>
      <w:r w:rsidR="00942819" w:rsidRPr="00090D9C">
        <w:rPr>
          <w:color w:val="000000"/>
        </w:rPr>
        <w:t xml:space="preserve">askospory, které </w:t>
      </w:r>
      <w:r w:rsidR="00EF3EF0" w:rsidRPr="00090D9C">
        <w:rPr>
          <w:color w:val="000000"/>
        </w:rPr>
        <w:t>mohou</w:t>
      </w:r>
      <w:r w:rsidR="00942819" w:rsidRPr="00090D9C">
        <w:rPr>
          <w:color w:val="000000"/>
        </w:rPr>
        <w:t xml:space="preserve"> být </w:t>
      </w:r>
      <w:r w:rsidR="00D9329A" w:rsidRPr="00090D9C">
        <w:rPr>
          <w:color w:val="000000"/>
        </w:rPr>
        <w:t xml:space="preserve">také </w:t>
      </w:r>
      <w:r w:rsidR="00942819" w:rsidRPr="00090D9C">
        <w:rPr>
          <w:color w:val="000000"/>
        </w:rPr>
        <w:t>zdrojem primárních infekcí</w:t>
      </w:r>
      <w:r w:rsidR="00090D9C">
        <w:rPr>
          <w:color w:val="000000"/>
        </w:rPr>
        <w:t>.</w:t>
      </w:r>
      <w:r w:rsidR="00EF3EF0" w:rsidRPr="00090D9C">
        <w:rPr>
          <w:color w:val="000000"/>
        </w:rPr>
        <w:t xml:space="preserve"> </w:t>
      </w:r>
    </w:p>
    <w:p w14:paraId="05245369" w14:textId="69C2C0B2" w:rsidR="00942819" w:rsidRPr="00090D9C" w:rsidRDefault="00090D9C" w:rsidP="00090D9C">
      <w:pPr>
        <w:numPr>
          <w:ilvl w:val="0"/>
          <w:numId w:val="13"/>
        </w:num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V</w:t>
      </w:r>
      <w:r w:rsidR="00942819" w:rsidRPr="00090D9C">
        <w:rPr>
          <w:color w:val="000000"/>
        </w:rPr>
        <w:t xml:space="preserve"> našich podmínkách nejsou askosporové infekce významné. </w:t>
      </w:r>
    </w:p>
    <w:p w14:paraId="0EBCD3A7" w14:textId="77777777" w:rsidR="00EF7CB2" w:rsidRPr="00EF7CB2" w:rsidRDefault="00EF7CB2" w:rsidP="00EF7CB2">
      <w:pPr>
        <w:pStyle w:val="Odstavecseseznamem"/>
        <w:numPr>
          <w:ilvl w:val="0"/>
          <w:numId w:val="13"/>
        </w:numPr>
        <w:rPr>
          <w:b/>
          <w:u w:val="single"/>
        </w:rPr>
      </w:pPr>
      <w:r w:rsidRPr="00682B3F">
        <w:rPr>
          <w:u w:val="single"/>
        </w:rPr>
        <w:t>Předpoklady šíření:</w:t>
      </w:r>
      <w:r w:rsidRPr="00C03655">
        <w:t xml:space="preserve"> </w:t>
      </w:r>
    </w:p>
    <w:p w14:paraId="7D106E41" w14:textId="5B797468" w:rsidR="00DE6652" w:rsidRPr="002F100B" w:rsidRDefault="00DE6652" w:rsidP="00DE6652">
      <w:pPr>
        <w:pStyle w:val="Odstavecseseznamem"/>
        <w:numPr>
          <w:ilvl w:val="0"/>
          <w:numId w:val="13"/>
        </w:numPr>
      </w:pPr>
      <w:r w:rsidRPr="002F100B">
        <w:t xml:space="preserve">Počátek sekundárního šíření </w:t>
      </w:r>
      <w:r w:rsidR="00E06DDA" w:rsidRPr="002F100B">
        <w:t xml:space="preserve">konidiemi z primárně napadených letorostů </w:t>
      </w:r>
      <w:r w:rsidRPr="002F100B">
        <w:t xml:space="preserve">nastává, pokud jsou vhodné podmínky pro patogen, od fáze 5.-6. listu. </w:t>
      </w:r>
    </w:p>
    <w:p w14:paraId="2210BCC1" w14:textId="5766D1AB" w:rsidR="00DE6652" w:rsidRPr="00D9329A" w:rsidRDefault="00D9329A" w:rsidP="00CB1CF4">
      <w:pPr>
        <w:pStyle w:val="Odstavecseseznamem"/>
        <w:numPr>
          <w:ilvl w:val="0"/>
          <w:numId w:val="13"/>
        </w:numPr>
        <w:rPr>
          <w:b/>
          <w:bCs/>
        </w:rPr>
      </w:pPr>
      <w:r>
        <w:rPr>
          <w:b/>
        </w:rPr>
        <w:t>P</w:t>
      </w:r>
      <w:r w:rsidR="00DE6652" w:rsidRPr="00D9329A">
        <w:rPr>
          <w:b/>
        </w:rPr>
        <w:t xml:space="preserve">říznivé podmínky pro patogen </w:t>
      </w:r>
      <w:r w:rsidR="00EF3EF0" w:rsidRPr="00D9329A">
        <w:rPr>
          <w:b/>
        </w:rPr>
        <w:t>v tomto období nenastanou</w:t>
      </w:r>
      <w:r w:rsidRPr="00D9329A">
        <w:rPr>
          <w:b/>
        </w:rPr>
        <w:t xml:space="preserve"> a k</w:t>
      </w:r>
      <w:r w:rsidR="00952E71" w:rsidRPr="00D9329A">
        <w:rPr>
          <w:b/>
          <w:bCs/>
        </w:rPr>
        <w:t xml:space="preserve"> š</w:t>
      </w:r>
      <w:r w:rsidR="00DE6652" w:rsidRPr="00D9329A">
        <w:rPr>
          <w:b/>
          <w:bCs/>
        </w:rPr>
        <w:t xml:space="preserve">íření choroby </w:t>
      </w:r>
      <w:r w:rsidR="00952E71" w:rsidRPr="00D9329A">
        <w:rPr>
          <w:b/>
          <w:bCs/>
        </w:rPr>
        <w:t>v tomto období nedojde</w:t>
      </w:r>
      <w:r w:rsidR="00DE6652" w:rsidRPr="00D9329A">
        <w:rPr>
          <w:b/>
          <w:bCs/>
        </w:rPr>
        <w:t>.</w:t>
      </w:r>
    </w:p>
    <w:p w14:paraId="7726043D" w14:textId="77777777" w:rsidR="00DE6652" w:rsidRDefault="00DE6652" w:rsidP="00DE6652">
      <w:pPr>
        <w:pStyle w:val="Odstavecseseznamem"/>
      </w:pPr>
    </w:p>
    <w:p w14:paraId="087D86FC" w14:textId="29A4A759" w:rsidR="008D055A" w:rsidRDefault="00AC2BE1" w:rsidP="00AC2BE1">
      <w:pPr>
        <w:pStyle w:val="Odstavecseseznamem"/>
        <w:ind w:firstLine="696"/>
      </w:pPr>
      <w: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</w:t>
      </w:r>
      <w:r w:rsidR="00086579" w:rsidRPr="00086579">
        <w:rPr>
          <w:noProof/>
        </w:rPr>
        <w:drawing>
          <wp:inline distT="0" distB="0" distL="0" distR="0" wp14:anchorId="2F350B6D" wp14:editId="2D016345">
            <wp:extent cx="2331988" cy="1732756"/>
            <wp:effectExtent l="0" t="0" r="0" b="1270"/>
            <wp:docPr id="7" name="Obrázek 7" descr="C:\Users\06035.UKZUZ\Documents\0 HONZA\3RÉVA_PHARE\RÉVA_SITUAČNÍ_ZPRÁVY\2016\IMG_4713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6035.UKZUZ\Documents\0 HONZA\3RÉVA_PHARE\RÉVA_SITUAČNÍ_ZPRÁVY\2016\IMG_4713b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015" cy="1746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6579" w:rsidRPr="00086579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86579" w:rsidRPr="00086579">
        <w:rPr>
          <w:noProof/>
        </w:rPr>
        <w:drawing>
          <wp:inline distT="0" distB="0" distL="0" distR="0" wp14:anchorId="3936E7B2" wp14:editId="4E5A0B8E">
            <wp:extent cx="2364432" cy="1721485"/>
            <wp:effectExtent l="0" t="0" r="0" b="0"/>
            <wp:docPr id="8" name="Obrázek 8" descr="C:\Users\06035.UKZUZ\Documents\0 HONZA\3RÉVA_PHARE\RÉVA_SITUAČNÍ_ZPRÁVY\2016\IMG_4727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6035.UKZUZ\Documents\0 HONZA\3RÉVA_PHARE\RÉVA_SITUAČNÍ_ZPRÁVY\2016\IMG_4727b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602" cy="1754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01789" w14:textId="77777777" w:rsidR="00E4282A" w:rsidRDefault="00E4282A" w:rsidP="00E4282A">
      <w:pPr>
        <w:jc w:val="center"/>
        <w:rPr>
          <w:sz w:val="23"/>
          <w:szCs w:val="23"/>
        </w:rPr>
      </w:pPr>
    </w:p>
    <w:p w14:paraId="4883C021" w14:textId="3CBEB06E" w:rsidR="00E4282A" w:rsidRPr="00743962" w:rsidRDefault="00923DE4" w:rsidP="00C442B6">
      <w:pPr>
        <w:pStyle w:val="Odstavecseseznamem"/>
        <w:numPr>
          <w:ilvl w:val="0"/>
          <w:numId w:val="20"/>
        </w:numPr>
        <w:rPr>
          <w:sz w:val="23"/>
          <w:szCs w:val="23"/>
        </w:rPr>
      </w:pPr>
      <w:r>
        <w:rPr>
          <w:b/>
          <w:bCs/>
        </w:rPr>
        <w:t xml:space="preserve">Obaleč mramorovaný a </w:t>
      </w:r>
      <w:proofErr w:type="spellStart"/>
      <w:r>
        <w:rPr>
          <w:b/>
          <w:bCs/>
        </w:rPr>
        <w:t>obaleč</w:t>
      </w:r>
      <w:r w:rsidR="00015057">
        <w:rPr>
          <w:b/>
          <w:bCs/>
        </w:rPr>
        <w:t>ík</w:t>
      </w:r>
      <w:proofErr w:type="spellEnd"/>
      <w:r>
        <w:rPr>
          <w:b/>
          <w:bCs/>
        </w:rPr>
        <w:t xml:space="preserve"> jednopás</w:t>
      </w:r>
      <w:r w:rsidR="00E4282A" w:rsidRPr="00E4282A">
        <w:rPr>
          <w:b/>
          <w:bCs/>
        </w:rPr>
        <w:t>ý</w:t>
      </w:r>
      <w:r w:rsidR="00E4282A" w:rsidRPr="00262047">
        <w:rPr>
          <w:b/>
        </w:rPr>
        <w:t xml:space="preserve">- </w:t>
      </w:r>
      <w:r w:rsidR="00743962" w:rsidRPr="00743962">
        <w:t>popis škůdců</w:t>
      </w:r>
      <w:r w:rsidR="00743962">
        <w:rPr>
          <w:b/>
        </w:rPr>
        <w:t xml:space="preserve"> v</w:t>
      </w:r>
      <w:r w:rsidR="00E4282A" w:rsidRPr="00FE0CF3">
        <w:t>iz</w:t>
      </w:r>
      <w:r w:rsidR="00E4282A">
        <w:t xml:space="preserve">- </w:t>
      </w:r>
      <w:hyperlink r:id="rId17" w:history="1">
        <w:r w:rsidR="002F100B" w:rsidRPr="003816B1">
          <w:rPr>
            <w:rStyle w:val="Hypertextovodkaz"/>
            <w:bCs/>
          </w:rPr>
          <w:t>http://www.ekovin.cz/choroby-a-skudci/obalec-mramorovany-obalec-jednopasy</w:t>
        </w:r>
      </w:hyperlink>
      <w:r w:rsidR="00E4282A" w:rsidRPr="00E4282A">
        <w:rPr>
          <w:bCs/>
        </w:rPr>
        <w:t xml:space="preserve"> </w:t>
      </w:r>
    </w:p>
    <w:p w14:paraId="016E9845" w14:textId="77777777" w:rsidR="00060AD8" w:rsidRDefault="00E4282A" w:rsidP="00060AD8">
      <w:pPr>
        <w:pStyle w:val="Odstavecseseznamem"/>
        <w:rPr>
          <w:b/>
          <w:bCs/>
        </w:rPr>
      </w:pPr>
      <w:r w:rsidRPr="00622D77">
        <w:rPr>
          <w:u w:val="single"/>
        </w:rPr>
        <w:t>Aktuální výskyt</w:t>
      </w:r>
      <w:r w:rsidRPr="00622D77">
        <w:rPr>
          <w:b/>
          <w:bCs/>
          <w:u w:val="single"/>
        </w:rPr>
        <w:t>:</w:t>
      </w:r>
      <w:r w:rsidRPr="00622D77">
        <w:rPr>
          <w:b/>
          <w:bCs/>
        </w:rPr>
        <w:t xml:space="preserve"> </w:t>
      </w:r>
    </w:p>
    <w:p w14:paraId="53E1B467" w14:textId="77777777" w:rsidR="00090D9C" w:rsidRPr="00090D9C" w:rsidRDefault="00952E71" w:rsidP="00222E3E">
      <w:pPr>
        <w:pStyle w:val="Odstavecseseznamem"/>
        <w:numPr>
          <w:ilvl w:val="0"/>
          <w:numId w:val="13"/>
        </w:numPr>
        <w:rPr>
          <w:b/>
          <w:bCs/>
        </w:rPr>
      </w:pPr>
      <w:r w:rsidRPr="00952E71">
        <w:rPr>
          <w:bCs/>
        </w:rPr>
        <w:t xml:space="preserve">Na sledovaných lokalitách probíhá </w:t>
      </w:r>
      <w:r w:rsidR="00743962" w:rsidRPr="00952E71">
        <w:rPr>
          <w:bCs/>
        </w:rPr>
        <w:t xml:space="preserve">let motýlů 1. generace </w:t>
      </w:r>
      <w:r w:rsidR="00BC025D" w:rsidRPr="00952E71">
        <w:rPr>
          <w:bCs/>
        </w:rPr>
        <w:t>obaleče mramorovaného</w:t>
      </w:r>
      <w:r w:rsidR="00090D9C">
        <w:rPr>
          <w:bCs/>
        </w:rPr>
        <w:t xml:space="preserve">. </w:t>
      </w:r>
    </w:p>
    <w:p w14:paraId="0AD44039" w14:textId="14D2C516" w:rsidR="00060AD8" w:rsidRPr="00952E71" w:rsidRDefault="00090D9C" w:rsidP="00222E3E">
      <w:pPr>
        <w:pStyle w:val="Odstavecseseznamem"/>
        <w:numPr>
          <w:ilvl w:val="0"/>
          <w:numId w:val="13"/>
        </w:numPr>
        <w:rPr>
          <w:b/>
          <w:bCs/>
        </w:rPr>
      </w:pPr>
      <w:r>
        <w:rPr>
          <w:bCs/>
        </w:rPr>
        <w:t>Let</w:t>
      </w:r>
      <w:r w:rsidR="00952E71" w:rsidRPr="00952E71">
        <w:rPr>
          <w:bCs/>
        </w:rPr>
        <w:t xml:space="preserve"> </w:t>
      </w:r>
      <w:r w:rsidR="00743962" w:rsidRPr="00952E71">
        <w:rPr>
          <w:bCs/>
        </w:rPr>
        <w:t xml:space="preserve">nastal </w:t>
      </w:r>
      <w:r w:rsidR="00952E71" w:rsidRPr="00952E71">
        <w:rPr>
          <w:bCs/>
        </w:rPr>
        <w:t xml:space="preserve">oproti předchozím letům </w:t>
      </w:r>
      <w:r w:rsidR="00405C08" w:rsidRPr="00952E71">
        <w:rPr>
          <w:bCs/>
        </w:rPr>
        <w:t xml:space="preserve">vlivem chladného počasí v dubnu </w:t>
      </w:r>
      <w:r w:rsidR="002F100B">
        <w:rPr>
          <w:bCs/>
        </w:rPr>
        <w:t>o</w:t>
      </w:r>
      <w:r w:rsidR="00C95DC3" w:rsidRPr="00952E71">
        <w:rPr>
          <w:bCs/>
        </w:rPr>
        <w:t>po</w:t>
      </w:r>
      <w:r w:rsidR="002F100B">
        <w:rPr>
          <w:bCs/>
        </w:rPr>
        <w:t>žděně</w:t>
      </w:r>
      <w:r w:rsidR="00FB06AA" w:rsidRPr="00952E71">
        <w:rPr>
          <w:bCs/>
        </w:rPr>
        <w:t xml:space="preserve"> (</w:t>
      </w:r>
      <w:r w:rsidR="00265400">
        <w:rPr>
          <w:bCs/>
        </w:rPr>
        <w:t>24.4. Starovice</w:t>
      </w:r>
      <w:r w:rsidR="00952E71" w:rsidRPr="00952E71">
        <w:rPr>
          <w:bCs/>
        </w:rPr>
        <w:t xml:space="preserve">; </w:t>
      </w:r>
      <w:r w:rsidR="003C7B09">
        <w:rPr>
          <w:bCs/>
        </w:rPr>
        <w:t>2</w:t>
      </w:r>
      <w:r w:rsidR="00265400">
        <w:rPr>
          <w:bCs/>
        </w:rPr>
        <w:t>5</w:t>
      </w:r>
      <w:r w:rsidR="003C7B09">
        <w:rPr>
          <w:bCs/>
        </w:rPr>
        <w:t xml:space="preserve">.4. </w:t>
      </w:r>
      <w:r w:rsidR="00265400">
        <w:rPr>
          <w:bCs/>
        </w:rPr>
        <w:t>Mikulov</w:t>
      </w:r>
      <w:r w:rsidR="00F02557">
        <w:rPr>
          <w:bCs/>
        </w:rPr>
        <w:t xml:space="preserve">; </w:t>
      </w:r>
      <w:r w:rsidR="00265400">
        <w:rPr>
          <w:bCs/>
        </w:rPr>
        <w:t>2</w:t>
      </w:r>
      <w:r w:rsidR="003C7B09" w:rsidRPr="00952E71">
        <w:rPr>
          <w:bCs/>
        </w:rPr>
        <w:t xml:space="preserve">.5. </w:t>
      </w:r>
      <w:r w:rsidR="00265400">
        <w:rPr>
          <w:bCs/>
        </w:rPr>
        <w:t>Hrádek u Znojma</w:t>
      </w:r>
      <w:r w:rsidR="00952E71" w:rsidRPr="00952E71">
        <w:rPr>
          <w:bCs/>
        </w:rPr>
        <w:t xml:space="preserve">; </w:t>
      </w:r>
      <w:r w:rsidR="00265400">
        <w:rPr>
          <w:bCs/>
        </w:rPr>
        <w:t>5</w:t>
      </w:r>
      <w:r w:rsidR="0099179C" w:rsidRPr="00952E71">
        <w:rPr>
          <w:bCs/>
        </w:rPr>
        <w:t>.</w:t>
      </w:r>
      <w:r w:rsidR="00405C08" w:rsidRPr="00952E71">
        <w:rPr>
          <w:bCs/>
        </w:rPr>
        <w:t>5.</w:t>
      </w:r>
      <w:r w:rsidR="0099179C" w:rsidRPr="00952E71">
        <w:rPr>
          <w:bCs/>
        </w:rPr>
        <w:t xml:space="preserve"> </w:t>
      </w:r>
      <w:r w:rsidR="00265400">
        <w:rPr>
          <w:bCs/>
        </w:rPr>
        <w:t xml:space="preserve">Miroslav; 9.5. </w:t>
      </w:r>
      <w:r w:rsidR="00F02557">
        <w:rPr>
          <w:bCs/>
        </w:rPr>
        <w:t>Němčičky u Hustopečí</w:t>
      </w:r>
      <w:r w:rsidR="00EF178A">
        <w:rPr>
          <w:bCs/>
        </w:rPr>
        <w:t>).</w:t>
      </w:r>
    </w:p>
    <w:p w14:paraId="585BA62D" w14:textId="66B0F587" w:rsidR="00BB360A" w:rsidRPr="00A66962" w:rsidRDefault="00B64E63" w:rsidP="00B64E63">
      <w:pPr>
        <w:ind w:left="708" w:hanging="348"/>
        <w:rPr>
          <w:b/>
          <w:bCs/>
        </w:rPr>
      </w:pPr>
      <w:r>
        <w:rPr>
          <w:bCs/>
        </w:rPr>
        <w:t>-</w:t>
      </w:r>
      <w:r>
        <w:rPr>
          <w:bCs/>
        </w:rPr>
        <w:tab/>
      </w:r>
      <w:r w:rsidR="00090D9C">
        <w:rPr>
          <w:bCs/>
        </w:rPr>
        <w:t>O</w:t>
      </w:r>
      <w:r w:rsidR="00090D9C" w:rsidRPr="00B64E63">
        <w:rPr>
          <w:bCs/>
        </w:rPr>
        <w:t>po</w:t>
      </w:r>
      <w:r w:rsidR="00090D9C">
        <w:rPr>
          <w:bCs/>
        </w:rPr>
        <w:t>žděný</w:t>
      </w:r>
      <w:r w:rsidR="00090D9C" w:rsidRPr="00B64E63">
        <w:rPr>
          <w:bCs/>
        </w:rPr>
        <w:t xml:space="preserve"> </w:t>
      </w:r>
      <w:r w:rsidR="00090D9C">
        <w:rPr>
          <w:bCs/>
        </w:rPr>
        <w:t xml:space="preserve">a slabší je </w:t>
      </w:r>
      <w:r w:rsidR="00090D9C" w:rsidRPr="00B64E63">
        <w:rPr>
          <w:bCs/>
        </w:rPr>
        <w:t xml:space="preserve">rovněž </w:t>
      </w:r>
      <w:r w:rsidR="00090D9C">
        <w:rPr>
          <w:bCs/>
        </w:rPr>
        <w:t>l</w:t>
      </w:r>
      <w:r w:rsidR="00C17DF7" w:rsidRPr="00B64E63">
        <w:rPr>
          <w:bCs/>
        </w:rPr>
        <w:t xml:space="preserve">et </w:t>
      </w:r>
      <w:proofErr w:type="spellStart"/>
      <w:r w:rsidR="00F551E0" w:rsidRPr="00B64E63">
        <w:rPr>
          <w:bCs/>
        </w:rPr>
        <w:t>obalečíka</w:t>
      </w:r>
      <w:proofErr w:type="spellEnd"/>
      <w:r w:rsidR="00F551E0" w:rsidRPr="00B64E63">
        <w:rPr>
          <w:bCs/>
        </w:rPr>
        <w:t xml:space="preserve"> jednopásého</w:t>
      </w:r>
      <w:r w:rsidR="00E5352C" w:rsidRPr="00B64E63">
        <w:rPr>
          <w:bCs/>
        </w:rPr>
        <w:t xml:space="preserve"> (</w:t>
      </w:r>
      <w:r w:rsidR="00EF178A">
        <w:rPr>
          <w:bCs/>
        </w:rPr>
        <w:t>5</w:t>
      </w:r>
      <w:r w:rsidR="00E5352C" w:rsidRPr="00B64E63">
        <w:rPr>
          <w:bCs/>
        </w:rPr>
        <w:t xml:space="preserve">.5 Mikulov; </w:t>
      </w:r>
      <w:r w:rsidR="00EF178A">
        <w:rPr>
          <w:bCs/>
        </w:rPr>
        <w:t>9</w:t>
      </w:r>
      <w:r w:rsidR="00E5352C" w:rsidRPr="00B64E63">
        <w:rPr>
          <w:bCs/>
        </w:rPr>
        <w:t xml:space="preserve">.5 </w:t>
      </w:r>
      <w:r>
        <w:rPr>
          <w:bCs/>
        </w:rPr>
        <w:t xml:space="preserve">Němčičky </w:t>
      </w:r>
      <w:r w:rsidR="00EF178A">
        <w:rPr>
          <w:bCs/>
        </w:rPr>
        <w:t>u Hustopečí</w:t>
      </w:r>
      <w:r w:rsidR="00E5352C">
        <w:rPr>
          <w:bCs/>
        </w:rPr>
        <w:t>)</w:t>
      </w:r>
      <w:r w:rsidR="0099179C" w:rsidRPr="00A66962">
        <w:rPr>
          <w:bCs/>
        </w:rPr>
        <w:t>.</w:t>
      </w:r>
      <w:r w:rsidR="00743962" w:rsidRPr="00A66962">
        <w:rPr>
          <w:bCs/>
        </w:rPr>
        <w:t xml:space="preserve"> </w:t>
      </w:r>
      <w:r w:rsidR="00BC025D" w:rsidRPr="00A66962">
        <w:rPr>
          <w:bCs/>
        </w:rPr>
        <w:t xml:space="preserve"> </w:t>
      </w:r>
    </w:p>
    <w:p w14:paraId="4C304F8A" w14:textId="77777777" w:rsidR="00CA116B" w:rsidRDefault="00B7089C" w:rsidP="00952E71">
      <w:pPr>
        <w:pStyle w:val="Odstavecseseznamem"/>
        <w:rPr>
          <w:color w:val="000000"/>
          <w:shd w:val="clear" w:color="auto" w:fill="FFFFFF"/>
        </w:rPr>
      </w:pPr>
      <w:r w:rsidRPr="00BB360A">
        <w:rPr>
          <w:u w:val="single"/>
        </w:rPr>
        <w:t>Předpoklad šíření:</w:t>
      </w:r>
      <w:r w:rsidRPr="00BB360A">
        <w:rPr>
          <w:color w:val="000000"/>
          <w:shd w:val="clear" w:color="auto" w:fill="FFFFFF"/>
        </w:rPr>
        <w:t xml:space="preserve"> </w:t>
      </w:r>
    </w:p>
    <w:p w14:paraId="4015A0AD" w14:textId="06A60EF5" w:rsidR="00060AD8" w:rsidRPr="00B64E63" w:rsidRDefault="00D9329A" w:rsidP="00B64E63">
      <w:pPr>
        <w:pStyle w:val="Odstavecseseznamem"/>
        <w:numPr>
          <w:ilvl w:val="0"/>
          <w:numId w:val="13"/>
        </w:numPr>
        <w:rPr>
          <w:b/>
          <w:bCs/>
        </w:rPr>
      </w:pPr>
      <w:r w:rsidRPr="00D9329A">
        <w:rPr>
          <w:b/>
          <w:color w:val="000000"/>
          <w:shd w:val="clear" w:color="auto" w:fill="FFFFFF"/>
        </w:rPr>
        <w:t>V</w:t>
      </w:r>
      <w:r w:rsidR="00090D9C">
        <w:rPr>
          <w:b/>
          <w:color w:val="000000"/>
          <w:shd w:val="clear" w:color="auto" w:fill="FFFFFF"/>
        </w:rPr>
        <w:t xml:space="preserve">zhledem k </w:t>
      </w:r>
      <w:r w:rsidRPr="00D9329A">
        <w:rPr>
          <w:b/>
          <w:color w:val="000000"/>
          <w:shd w:val="clear" w:color="auto" w:fill="FFFFFF"/>
        </w:rPr>
        <w:t>chladnější</w:t>
      </w:r>
      <w:r w:rsidR="00090D9C">
        <w:rPr>
          <w:b/>
          <w:color w:val="000000"/>
          <w:shd w:val="clear" w:color="auto" w:fill="FFFFFF"/>
        </w:rPr>
        <w:t>mu</w:t>
      </w:r>
      <w:r w:rsidRPr="00D9329A">
        <w:rPr>
          <w:b/>
          <w:color w:val="000000"/>
          <w:shd w:val="clear" w:color="auto" w:fill="FFFFFF"/>
        </w:rPr>
        <w:t xml:space="preserve"> a v závěru </w:t>
      </w:r>
      <w:r w:rsidR="00090D9C">
        <w:rPr>
          <w:b/>
          <w:color w:val="000000"/>
          <w:shd w:val="clear" w:color="auto" w:fill="FFFFFF"/>
        </w:rPr>
        <w:t xml:space="preserve">i </w:t>
      </w:r>
      <w:r w:rsidRPr="00D9329A">
        <w:rPr>
          <w:b/>
          <w:color w:val="000000"/>
          <w:shd w:val="clear" w:color="auto" w:fill="FFFFFF"/>
        </w:rPr>
        <w:t>deštivé</w:t>
      </w:r>
      <w:r w:rsidR="00090D9C">
        <w:rPr>
          <w:b/>
          <w:color w:val="000000"/>
          <w:shd w:val="clear" w:color="auto" w:fill="FFFFFF"/>
        </w:rPr>
        <w:t>mu</w:t>
      </w:r>
      <w:r w:rsidRPr="00D9329A">
        <w:rPr>
          <w:b/>
          <w:color w:val="000000"/>
          <w:shd w:val="clear" w:color="auto" w:fill="FFFFFF"/>
        </w:rPr>
        <w:t xml:space="preserve"> počasí </w:t>
      </w:r>
      <w:r w:rsidR="00090D9C" w:rsidRPr="00D9329A">
        <w:rPr>
          <w:b/>
          <w:color w:val="000000"/>
          <w:shd w:val="clear" w:color="auto" w:fill="FFFFFF"/>
        </w:rPr>
        <w:t xml:space="preserve">nelze zvýšenou letovou aktivitu motýlů </w:t>
      </w:r>
      <w:r w:rsidR="00090D9C">
        <w:rPr>
          <w:b/>
          <w:color w:val="000000"/>
          <w:shd w:val="clear" w:color="auto" w:fill="FFFFFF"/>
        </w:rPr>
        <w:t xml:space="preserve">v tomto období </w:t>
      </w:r>
      <w:r w:rsidR="00090D9C" w:rsidRPr="00D9329A">
        <w:rPr>
          <w:b/>
          <w:color w:val="000000"/>
          <w:shd w:val="clear" w:color="auto" w:fill="FFFFFF"/>
        </w:rPr>
        <w:t>očekávat</w:t>
      </w:r>
      <w:r w:rsidR="00090D9C" w:rsidRPr="00B64E63">
        <w:rPr>
          <w:color w:val="000000"/>
          <w:shd w:val="clear" w:color="auto" w:fill="FFFFFF"/>
        </w:rPr>
        <w:t>.</w:t>
      </w:r>
      <w:r w:rsidRPr="00D9329A">
        <w:rPr>
          <w:b/>
          <w:color w:val="000000"/>
          <w:shd w:val="clear" w:color="auto" w:fill="FFFFFF"/>
        </w:rPr>
        <w:t xml:space="preserve"> </w:t>
      </w:r>
    </w:p>
    <w:p w14:paraId="61AA8062" w14:textId="77777777" w:rsidR="00B7089C" w:rsidRPr="00B7089C" w:rsidRDefault="00B7089C" w:rsidP="00743962">
      <w:pPr>
        <w:pStyle w:val="Odstavecseseznamem"/>
        <w:rPr>
          <w:rStyle w:val="Hypertextovodkaz"/>
          <w:shd w:val="clear" w:color="auto" w:fill="FFFFFF"/>
        </w:rPr>
      </w:pPr>
      <w:r>
        <w:rPr>
          <w:color w:val="000000"/>
          <w:shd w:val="clear" w:color="auto" w:fill="FFFFFF"/>
        </w:rPr>
        <w:fldChar w:fldCharType="begin"/>
      </w:r>
      <w:r w:rsidR="00E167C1">
        <w:rPr>
          <w:color w:val="000000"/>
          <w:shd w:val="clear" w:color="auto" w:fill="FFFFFF"/>
        </w:rPr>
        <w:instrText>HYPERLINK "http://www.ekovin.cz/sekce-pro-cleny/2016"</w:instrText>
      </w:r>
      <w:r>
        <w:rPr>
          <w:color w:val="000000"/>
          <w:shd w:val="clear" w:color="auto" w:fill="FFFFFF"/>
        </w:rPr>
        <w:fldChar w:fldCharType="separate"/>
      </w:r>
      <w:r w:rsidRPr="00B7089C">
        <w:rPr>
          <w:rStyle w:val="Hypertextovodkaz"/>
          <w:shd w:val="clear" w:color="auto" w:fill="FFFFFF"/>
        </w:rPr>
        <w:t>Signalizace letu motýlů obalečů do feromonových lapáků – různé lokality</w:t>
      </w:r>
      <w:r w:rsidR="00F66C24">
        <w:rPr>
          <w:rStyle w:val="Hypertextovodkaz"/>
          <w:shd w:val="clear" w:color="auto" w:fill="FFFFFF"/>
        </w:rPr>
        <w:t xml:space="preserve"> </w:t>
      </w:r>
    </w:p>
    <w:p w14:paraId="650C21B7" w14:textId="77777777" w:rsidR="00675EFB" w:rsidRDefault="00B7089C" w:rsidP="00A84792">
      <w:pPr>
        <w:pStyle w:val="Odstavecseseznamem"/>
        <w:jc w:val="center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fldChar w:fldCharType="end"/>
      </w:r>
    </w:p>
    <w:p w14:paraId="1D765BD3" w14:textId="20DC3D10" w:rsidR="00A84792" w:rsidRDefault="00E4282A" w:rsidP="00AC2BE1">
      <w:pPr>
        <w:pStyle w:val="Odstavecseseznamem"/>
        <w:ind w:firstLine="696"/>
        <w:rPr>
          <w:color w:val="000000"/>
          <w:shd w:val="clear" w:color="auto" w:fill="FFFFFF"/>
        </w:rPr>
      </w:pPr>
      <w:r w:rsidRPr="00671512">
        <w:rPr>
          <w:noProof/>
        </w:rPr>
        <w:lastRenderedPageBreak/>
        <w:drawing>
          <wp:inline distT="0" distB="0" distL="0" distR="0" wp14:anchorId="22D2A160" wp14:editId="6E8F338C">
            <wp:extent cx="2372937" cy="1759585"/>
            <wp:effectExtent l="0" t="0" r="8890" b="0"/>
            <wp:docPr id="2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281" cy="1779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1512">
        <w:rPr>
          <w:noProof/>
        </w:rPr>
        <w:drawing>
          <wp:inline distT="0" distB="0" distL="0" distR="0" wp14:anchorId="7338B56C" wp14:editId="7A0B0626">
            <wp:extent cx="2384425" cy="1759410"/>
            <wp:effectExtent l="0" t="0" r="0" b="0"/>
            <wp:docPr id="24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073" cy="1804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4792">
        <w:rPr>
          <w:color w:val="000000"/>
          <w:shd w:val="clear" w:color="auto" w:fill="FFFFFF"/>
        </w:rPr>
        <w:t>¨</w:t>
      </w:r>
    </w:p>
    <w:p w14:paraId="60AD682B" w14:textId="77777777" w:rsidR="00A84792" w:rsidRDefault="00A84792" w:rsidP="00A84792">
      <w:pPr>
        <w:pStyle w:val="Odstavecseseznamem"/>
        <w:rPr>
          <w:b/>
          <w:shd w:val="clear" w:color="auto" w:fill="FFFFFF"/>
        </w:rPr>
      </w:pPr>
      <w:bookmarkStart w:id="2" w:name="_Ref450139011"/>
    </w:p>
    <w:p w14:paraId="11B243B6" w14:textId="77777777" w:rsidR="00CA116B" w:rsidRPr="00E63897" w:rsidRDefault="00AA6C93" w:rsidP="00CA116B">
      <w:pPr>
        <w:rPr>
          <w:b/>
          <w:bCs/>
          <w:lang w:eastAsia="x-none"/>
        </w:rPr>
      </w:pPr>
      <w:r w:rsidRPr="00E63897">
        <w:rPr>
          <w:b/>
          <w:bCs/>
          <w:shd w:val="clear" w:color="auto" w:fill="FFFFFF"/>
        </w:rPr>
        <w:t xml:space="preserve">       d) </w:t>
      </w:r>
      <w:proofErr w:type="spellStart"/>
      <w:r w:rsidR="00CA116B" w:rsidRPr="00E63897">
        <w:rPr>
          <w:b/>
          <w:bCs/>
          <w:lang w:eastAsia="x-none"/>
        </w:rPr>
        <w:t>Různorožec</w:t>
      </w:r>
      <w:proofErr w:type="spellEnd"/>
      <w:r w:rsidR="00CA116B" w:rsidRPr="00E63897">
        <w:rPr>
          <w:b/>
          <w:bCs/>
          <w:lang w:eastAsia="x-none"/>
        </w:rPr>
        <w:t xml:space="preserve"> trnkový</w:t>
      </w:r>
    </w:p>
    <w:p w14:paraId="1C246544" w14:textId="00E4F079" w:rsidR="00CA116B" w:rsidRDefault="00CA116B" w:rsidP="0048448F">
      <w:pPr>
        <w:ind w:firstLine="708"/>
        <w:rPr>
          <w:bCs/>
        </w:rPr>
      </w:pPr>
      <w:r w:rsidRPr="00E4282A">
        <w:rPr>
          <w:u w:val="single"/>
        </w:rPr>
        <w:t>Aktuální výskyt</w:t>
      </w:r>
      <w:r w:rsidRPr="00E4282A">
        <w:rPr>
          <w:b/>
          <w:bCs/>
          <w:u w:val="single"/>
        </w:rPr>
        <w:t>:</w:t>
      </w:r>
      <w:r w:rsidRPr="00B65273">
        <w:rPr>
          <w:bCs/>
        </w:rPr>
        <w:t xml:space="preserve"> </w:t>
      </w:r>
    </w:p>
    <w:p w14:paraId="2E65E916" w14:textId="3869F4C9" w:rsidR="00CA116B" w:rsidRPr="0094088F" w:rsidRDefault="00CA116B" w:rsidP="0094088F">
      <w:pPr>
        <w:pStyle w:val="Odstavecseseznamem"/>
        <w:numPr>
          <w:ilvl w:val="0"/>
          <w:numId w:val="13"/>
        </w:numPr>
        <w:rPr>
          <w:bCs/>
        </w:rPr>
      </w:pPr>
      <w:r w:rsidRPr="0094088F">
        <w:rPr>
          <w:bCs/>
        </w:rPr>
        <w:t xml:space="preserve">Lokálně bylo zjištěny významné výskyty </w:t>
      </w:r>
      <w:proofErr w:type="spellStart"/>
      <w:r w:rsidRPr="0094088F">
        <w:rPr>
          <w:bCs/>
        </w:rPr>
        <w:t>různorožce</w:t>
      </w:r>
      <w:proofErr w:type="spellEnd"/>
      <w:r w:rsidRPr="0094088F">
        <w:rPr>
          <w:bCs/>
        </w:rPr>
        <w:t xml:space="preserve"> trnkového.</w:t>
      </w:r>
    </w:p>
    <w:p w14:paraId="5AE0C3A1" w14:textId="73CC2A19" w:rsidR="00CA116B" w:rsidRPr="0094088F" w:rsidRDefault="00CA116B" w:rsidP="0094088F">
      <w:pPr>
        <w:pStyle w:val="Odstavecseseznamem"/>
        <w:numPr>
          <w:ilvl w:val="0"/>
          <w:numId w:val="13"/>
        </w:numPr>
        <w:rPr>
          <w:bCs/>
        </w:rPr>
      </w:pPr>
      <w:r w:rsidRPr="0094088F">
        <w:rPr>
          <w:bCs/>
        </w:rPr>
        <w:t xml:space="preserve">Pokračuje </w:t>
      </w:r>
      <w:r w:rsidR="00D9329A">
        <w:rPr>
          <w:bCs/>
        </w:rPr>
        <w:t xml:space="preserve">nebo končí </w:t>
      </w:r>
      <w:r w:rsidRPr="0094088F">
        <w:rPr>
          <w:bCs/>
        </w:rPr>
        <w:t xml:space="preserve">žír housenek. </w:t>
      </w:r>
    </w:p>
    <w:p w14:paraId="729BD50F" w14:textId="77777777" w:rsidR="00CA116B" w:rsidRDefault="00CA116B" w:rsidP="00CA116B">
      <w:pPr>
        <w:pStyle w:val="Odstavecseseznamem"/>
        <w:rPr>
          <w:color w:val="000000"/>
          <w:shd w:val="clear" w:color="auto" w:fill="FFFFFF"/>
        </w:rPr>
      </w:pPr>
      <w:r w:rsidRPr="00BB360A">
        <w:rPr>
          <w:u w:val="single"/>
        </w:rPr>
        <w:t>Předpoklad šíření:</w:t>
      </w:r>
      <w:r w:rsidRPr="00BB360A">
        <w:rPr>
          <w:color w:val="000000"/>
          <w:shd w:val="clear" w:color="auto" w:fill="FFFFFF"/>
        </w:rPr>
        <w:t xml:space="preserve"> </w:t>
      </w:r>
    </w:p>
    <w:p w14:paraId="4A77B562" w14:textId="6877CB91" w:rsidR="0094088F" w:rsidRPr="002F100B" w:rsidRDefault="0048448F" w:rsidP="002F100B">
      <w:pPr>
        <w:pStyle w:val="Odstavecseseznamem"/>
        <w:numPr>
          <w:ilvl w:val="0"/>
          <w:numId w:val="13"/>
        </w:numPr>
        <w:rPr>
          <w:bCs/>
        </w:rPr>
      </w:pPr>
      <w:r w:rsidRPr="0094088F">
        <w:rPr>
          <w:bCs/>
        </w:rPr>
        <w:t xml:space="preserve">Sledujte nadále výskyty </w:t>
      </w:r>
      <w:r w:rsidR="0094088F">
        <w:rPr>
          <w:bCs/>
        </w:rPr>
        <w:t>housenek a poškození</w:t>
      </w:r>
      <w:r w:rsidR="00090D9C">
        <w:rPr>
          <w:bCs/>
        </w:rPr>
        <w:t xml:space="preserve"> oček, resp. letorostů.</w:t>
      </w:r>
    </w:p>
    <w:p w14:paraId="06FC5D50" w14:textId="7A04E4D1" w:rsidR="0048448F" w:rsidRDefault="0048448F" w:rsidP="0094088F">
      <w:pPr>
        <w:pStyle w:val="Odstavecseseznamem"/>
        <w:numPr>
          <w:ilvl w:val="0"/>
          <w:numId w:val="13"/>
        </w:numPr>
        <w:rPr>
          <w:bCs/>
        </w:rPr>
      </w:pPr>
      <w:r w:rsidRPr="0094088F">
        <w:rPr>
          <w:bCs/>
        </w:rPr>
        <w:t>Zvýšenou pozornost věnujte škůdci na lokalitách, kde do</w:t>
      </w:r>
      <w:r w:rsidR="00B2089A">
        <w:rPr>
          <w:bCs/>
        </w:rPr>
        <w:t>šlo</w:t>
      </w:r>
      <w:r w:rsidRPr="0094088F">
        <w:rPr>
          <w:bCs/>
        </w:rPr>
        <w:t xml:space="preserve"> k pozdějšímu rašení a u později rašících odrůd.</w:t>
      </w:r>
    </w:p>
    <w:p w14:paraId="1E4A4407" w14:textId="430E6036" w:rsidR="005B53C5" w:rsidRDefault="005B53C5" w:rsidP="005B53C5">
      <w:pPr>
        <w:pStyle w:val="Odstavecseseznamem"/>
        <w:rPr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26F7536A" wp14:editId="39B85E4D">
            <wp:simplePos x="0" y="0"/>
            <wp:positionH relativeFrom="column">
              <wp:posOffset>746760</wp:posOffset>
            </wp:positionH>
            <wp:positionV relativeFrom="paragraph">
              <wp:posOffset>0</wp:posOffset>
            </wp:positionV>
            <wp:extent cx="2425065" cy="1717040"/>
            <wp:effectExtent l="0" t="0" r="0" b="0"/>
            <wp:wrapSquare wrapText="bothSides"/>
            <wp:docPr id="6" name="Obrázek 6" descr="Obsah obrázku tráva, exteriér, koř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tráva, exteriér, koření&#10;&#10;Popis byl vytvořen automaticky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065" cy="1717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1F3FD20" wp14:editId="1B7A880F">
            <wp:extent cx="2410064" cy="1716873"/>
            <wp:effectExtent l="0" t="0" r="0" b="0"/>
            <wp:docPr id="22" name="Obrázek 22" descr="Obsah obrázku noční obloh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ázek 22" descr="Obsah obrázku noční obloha&#10;&#10;Popis byl vytvořen automaticky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2184" cy="1746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F32F5" w14:textId="37F940DE" w:rsidR="005B53C5" w:rsidRDefault="005B53C5" w:rsidP="005B53C5">
      <w:pPr>
        <w:pStyle w:val="Odstavecseseznamem"/>
        <w:rPr>
          <w:bCs/>
        </w:rPr>
      </w:pPr>
    </w:p>
    <w:p w14:paraId="77823480" w14:textId="57F8E757" w:rsidR="003E4CFC" w:rsidRPr="00AA6C93" w:rsidRDefault="005B53C5" w:rsidP="005B53C5">
      <w:pPr>
        <w:rPr>
          <w:sz w:val="23"/>
          <w:szCs w:val="23"/>
        </w:rPr>
      </w:pPr>
      <w:r>
        <w:rPr>
          <w:bCs/>
          <w:shd w:val="clear" w:color="auto" w:fill="FFFFFF"/>
        </w:rPr>
        <w:t xml:space="preserve">   </w:t>
      </w:r>
      <w:r w:rsidR="00CA116B" w:rsidRPr="00CA116B">
        <w:rPr>
          <w:bCs/>
          <w:shd w:val="clear" w:color="auto" w:fill="FFFFFF"/>
        </w:rPr>
        <w:t xml:space="preserve"> </w:t>
      </w:r>
      <w:r w:rsidR="00CA116B" w:rsidRPr="005B53C5">
        <w:rPr>
          <w:b/>
          <w:shd w:val="clear" w:color="auto" w:fill="FFFFFF"/>
        </w:rPr>
        <w:t>e</w:t>
      </w:r>
      <w:r w:rsidR="00CA116B" w:rsidRPr="00CA116B">
        <w:rPr>
          <w:bCs/>
          <w:shd w:val="clear" w:color="auto" w:fill="FFFFFF"/>
        </w:rPr>
        <w:t>)</w:t>
      </w:r>
      <w:r w:rsidR="00CA116B">
        <w:rPr>
          <w:b/>
          <w:shd w:val="clear" w:color="auto" w:fill="FFFFFF"/>
        </w:rPr>
        <w:t xml:space="preserve"> </w:t>
      </w:r>
      <w:r w:rsidR="003E4CFC" w:rsidRPr="00AA6C93">
        <w:rPr>
          <w:b/>
          <w:shd w:val="clear" w:color="auto" w:fill="FFFFFF"/>
        </w:rPr>
        <w:t xml:space="preserve">Hálčivec révový – </w:t>
      </w:r>
      <w:r w:rsidR="003E4CFC" w:rsidRPr="00AA6C93">
        <w:rPr>
          <w:shd w:val="clear" w:color="auto" w:fill="FFFFFF"/>
        </w:rPr>
        <w:t>popis škůdce</w:t>
      </w:r>
      <w:r w:rsidR="003E4CFC" w:rsidRPr="00AA6C93">
        <w:rPr>
          <w:b/>
          <w:shd w:val="clear" w:color="auto" w:fill="FFFFFF"/>
        </w:rPr>
        <w:t xml:space="preserve"> - </w:t>
      </w:r>
      <w:hyperlink r:id="rId22" w:history="1">
        <w:r w:rsidR="003E4CFC" w:rsidRPr="00AA6C93">
          <w:rPr>
            <w:rStyle w:val="Hypertextovodkaz"/>
            <w:shd w:val="clear" w:color="auto" w:fill="FFFFFF"/>
          </w:rPr>
          <w:t>http://www.ekovin.cz/choroby-a-skudci/halcivec-revovy</w:t>
        </w:r>
      </w:hyperlink>
    </w:p>
    <w:p w14:paraId="59250E81" w14:textId="77777777" w:rsidR="00060AD8" w:rsidRDefault="00731E2D" w:rsidP="00731E2D">
      <w:pPr>
        <w:rPr>
          <w:bCs/>
        </w:rPr>
      </w:pPr>
      <w:r>
        <w:rPr>
          <w:b/>
          <w:shd w:val="clear" w:color="auto" w:fill="FFFFFF"/>
        </w:rPr>
        <w:tab/>
      </w:r>
      <w:r w:rsidRPr="00E4282A">
        <w:rPr>
          <w:u w:val="single"/>
        </w:rPr>
        <w:t>Aktuální výskyt</w:t>
      </w:r>
      <w:r w:rsidRPr="00E4282A">
        <w:rPr>
          <w:b/>
          <w:bCs/>
          <w:u w:val="single"/>
        </w:rPr>
        <w:t>:</w:t>
      </w:r>
      <w:r w:rsidRPr="00B65273">
        <w:rPr>
          <w:bCs/>
        </w:rPr>
        <w:t xml:space="preserve"> </w:t>
      </w:r>
    </w:p>
    <w:p w14:paraId="31CA0885" w14:textId="77777777" w:rsidR="00B77FC3" w:rsidRDefault="00CA116B" w:rsidP="00580260">
      <w:pPr>
        <w:pStyle w:val="Odstavecseseznamem"/>
        <w:numPr>
          <w:ilvl w:val="0"/>
          <w:numId w:val="13"/>
        </w:numPr>
        <w:rPr>
          <w:bCs/>
        </w:rPr>
      </w:pPr>
      <w:r>
        <w:rPr>
          <w:bCs/>
        </w:rPr>
        <w:t xml:space="preserve">Sledujte výskyty poškození </w:t>
      </w:r>
      <w:r w:rsidR="00731E2D" w:rsidRPr="00BE2042">
        <w:rPr>
          <w:bCs/>
        </w:rPr>
        <w:t>porostů.</w:t>
      </w:r>
      <w:r w:rsidR="00B65273" w:rsidRPr="00BE2042">
        <w:rPr>
          <w:bCs/>
        </w:rPr>
        <w:t xml:space="preserve"> </w:t>
      </w:r>
    </w:p>
    <w:p w14:paraId="7DAA5C60" w14:textId="2EB59FAC" w:rsidR="00B65273" w:rsidRPr="00BE2042" w:rsidRDefault="005B53C5" w:rsidP="00580260">
      <w:pPr>
        <w:pStyle w:val="Odstavecseseznamem"/>
        <w:numPr>
          <w:ilvl w:val="0"/>
          <w:numId w:val="13"/>
        </w:numPr>
        <w:rPr>
          <w:bCs/>
        </w:rPr>
      </w:pPr>
      <w:r>
        <w:rPr>
          <w:bCs/>
        </w:rPr>
        <w:t>P</w:t>
      </w:r>
      <w:r w:rsidR="00B65273" w:rsidRPr="00BE2042">
        <w:rPr>
          <w:bCs/>
        </w:rPr>
        <w:t xml:space="preserve">oškození </w:t>
      </w:r>
      <w:r w:rsidR="00CA116B">
        <w:rPr>
          <w:bCs/>
        </w:rPr>
        <w:t xml:space="preserve">se projeví </w:t>
      </w:r>
      <w:r w:rsidR="00060AD8" w:rsidRPr="00BE2042">
        <w:rPr>
          <w:bCs/>
        </w:rPr>
        <w:t>nestejným r</w:t>
      </w:r>
      <w:r w:rsidR="00CA116B">
        <w:rPr>
          <w:bCs/>
        </w:rPr>
        <w:t>ůstem mladých letorostů, skvrnitostí a postupně kadeřením čepelí listů.</w:t>
      </w:r>
    </w:p>
    <w:p w14:paraId="0BA6D633" w14:textId="77777777" w:rsidR="00060AD8" w:rsidRDefault="00731E2D" w:rsidP="00B65273">
      <w:pPr>
        <w:rPr>
          <w:bCs/>
        </w:rPr>
      </w:pPr>
      <w:r w:rsidRPr="00731E2D">
        <w:rPr>
          <w:bCs/>
        </w:rPr>
        <w:t xml:space="preserve"> </w:t>
      </w:r>
      <w:r w:rsidR="00B65273">
        <w:rPr>
          <w:bCs/>
        </w:rPr>
        <w:tab/>
      </w:r>
      <w:r w:rsidRPr="00B7089C">
        <w:rPr>
          <w:u w:val="single"/>
        </w:rPr>
        <w:t>Předpoklad šíření:</w:t>
      </w:r>
      <w:r w:rsidRPr="00731E2D">
        <w:rPr>
          <w:bCs/>
        </w:rPr>
        <w:t xml:space="preserve"> </w:t>
      </w:r>
    </w:p>
    <w:p w14:paraId="1A7417CE" w14:textId="13DE0771" w:rsidR="00731E2D" w:rsidRDefault="00731E2D" w:rsidP="00060AD8">
      <w:pPr>
        <w:pStyle w:val="Odstavecseseznamem"/>
        <w:numPr>
          <w:ilvl w:val="0"/>
          <w:numId w:val="13"/>
        </w:numPr>
        <w:rPr>
          <w:bCs/>
        </w:rPr>
      </w:pPr>
      <w:r w:rsidRPr="00060AD8">
        <w:rPr>
          <w:bCs/>
        </w:rPr>
        <w:t>K významnému poškození dochází především v prvních fázích vývoje letorostů.</w:t>
      </w:r>
    </w:p>
    <w:p w14:paraId="47D02B5A" w14:textId="02CFC65B" w:rsidR="00E63897" w:rsidRDefault="005B53C5" w:rsidP="00E63897">
      <w:pPr>
        <w:pStyle w:val="Odstavecseseznamem"/>
        <w:rPr>
          <w:bCs/>
        </w:rPr>
      </w:pPr>
      <w:r>
        <w:rPr>
          <w:bCs/>
        </w:rPr>
        <w:t xml:space="preserve"> </w:t>
      </w:r>
    </w:p>
    <w:p w14:paraId="29CD4D3B" w14:textId="5B6F815B" w:rsidR="00E63897" w:rsidRDefault="00E63897" w:rsidP="00E63897">
      <w:pPr>
        <w:ind w:left="360"/>
        <w:rPr>
          <w:b/>
        </w:rPr>
      </w:pPr>
      <w:r w:rsidRPr="00E63897">
        <w:rPr>
          <w:b/>
        </w:rPr>
        <w:t>f) Vlnovník révový</w:t>
      </w:r>
    </w:p>
    <w:p w14:paraId="4DD026C6" w14:textId="77777777" w:rsidR="00E63897" w:rsidRDefault="00E63897" w:rsidP="00E63897">
      <w:pPr>
        <w:rPr>
          <w:bCs/>
        </w:rPr>
      </w:pPr>
      <w:r>
        <w:rPr>
          <w:b/>
          <w:shd w:val="clear" w:color="auto" w:fill="FFFFFF"/>
        </w:rPr>
        <w:tab/>
      </w:r>
      <w:r w:rsidRPr="00E4282A">
        <w:rPr>
          <w:u w:val="single"/>
        </w:rPr>
        <w:t>Aktuální výskyt</w:t>
      </w:r>
      <w:r w:rsidRPr="00E4282A">
        <w:rPr>
          <w:b/>
          <w:bCs/>
          <w:u w:val="single"/>
        </w:rPr>
        <w:t>:</w:t>
      </w:r>
      <w:r w:rsidRPr="00B65273">
        <w:rPr>
          <w:bCs/>
        </w:rPr>
        <w:t xml:space="preserve"> </w:t>
      </w:r>
    </w:p>
    <w:p w14:paraId="7920A46B" w14:textId="758CC250" w:rsidR="00E63897" w:rsidRPr="00E63897" w:rsidRDefault="00E63897" w:rsidP="00E63897">
      <w:pPr>
        <w:pStyle w:val="Odstavecseseznamem"/>
        <w:numPr>
          <w:ilvl w:val="0"/>
          <w:numId w:val="13"/>
        </w:numPr>
        <w:rPr>
          <w:bCs/>
        </w:rPr>
      </w:pPr>
      <w:r>
        <w:rPr>
          <w:bCs/>
        </w:rPr>
        <w:t xml:space="preserve">Sledujte výskyty poškození </w:t>
      </w:r>
      <w:r w:rsidRPr="00BE2042">
        <w:rPr>
          <w:bCs/>
        </w:rPr>
        <w:t>porostů</w:t>
      </w:r>
      <w:r>
        <w:rPr>
          <w:u w:val="single"/>
        </w:rPr>
        <w:t>.</w:t>
      </w:r>
      <w:r w:rsidR="002F100B">
        <w:rPr>
          <w:u w:val="single"/>
        </w:rPr>
        <w:t xml:space="preserve"> </w:t>
      </w:r>
      <w:r w:rsidR="002F100B">
        <w:rPr>
          <w:lang w:eastAsia="x-none"/>
        </w:rPr>
        <w:t>Na líci mladých listů žlutozelené, červené nebo i bílé puchýře a na spodní straně listů nápadné bělavé a později hnědnoucí porosty zbytnělých trichomů (</w:t>
      </w:r>
      <w:proofErr w:type="spellStart"/>
      <w:r w:rsidR="002F100B">
        <w:rPr>
          <w:lang w:eastAsia="x-none"/>
        </w:rPr>
        <w:t>erineum</w:t>
      </w:r>
      <w:proofErr w:type="spellEnd"/>
      <w:r w:rsidR="002F100B">
        <w:rPr>
          <w:lang w:eastAsia="x-none"/>
        </w:rPr>
        <w:t>), kde roztoči žijí a množí se.</w:t>
      </w:r>
    </w:p>
    <w:p w14:paraId="3A908E9B" w14:textId="5BF5A0A4" w:rsidR="00E63897" w:rsidRPr="00E63897" w:rsidRDefault="00E63897" w:rsidP="00E63897">
      <w:pPr>
        <w:pStyle w:val="Odstavecseseznamem"/>
        <w:numPr>
          <w:ilvl w:val="0"/>
          <w:numId w:val="13"/>
        </w:numPr>
        <w:rPr>
          <w:bCs/>
        </w:rPr>
      </w:pPr>
      <w:r w:rsidRPr="00E63897">
        <w:rPr>
          <w:u w:val="single"/>
        </w:rPr>
        <w:t>Předpoklad šíření:</w:t>
      </w:r>
      <w:r w:rsidRPr="00E63897">
        <w:rPr>
          <w:bCs/>
        </w:rPr>
        <w:t xml:space="preserve"> </w:t>
      </w:r>
    </w:p>
    <w:p w14:paraId="76486B6E" w14:textId="5B2F75E8" w:rsidR="00E63897" w:rsidRDefault="00E63897" w:rsidP="00E63897">
      <w:pPr>
        <w:pStyle w:val="Odstavecseseznamem"/>
        <w:numPr>
          <w:ilvl w:val="0"/>
          <w:numId w:val="13"/>
        </w:numPr>
        <w:rPr>
          <w:bCs/>
        </w:rPr>
      </w:pPr>
      <w:r w:rsidRPr="00060AD8">
        <w:rPr>
          <w:bCs/>
        </w:rPr>
        <w:t>K</w:t>
      </w:r>
      <w:r>
        <w:rPr>
          <w:bCs/>
        </w:rPr>
        <w:t xml:space="preserve"> projevu napadení </w:t>
      </w:r>
      <w:r w:rsidR="00B77FC3">
        <w:rPr>
          <w:bCs/>
        </w:rPr>
        <w:t xml:space="preserve">listů </w:t>
      </w:r>
      <w:r w:rsidRPr="00060AD8">
        <w:rPr>
          <w:bCs/>
        </w:rPr>
        <w:t xml:space="preserve">dochází </w:t>
      </w:r>
      <w:r>
        <w:rPr>
          <w:bCs/>
        </w:rPr>
        <w:t>již v</w:t>
      </w:r>
      <w:r w:rsidRPr="00060AD8">
        <w:rPr>
          <w:bCs/>
        </w:rPr>
        <w:t> prvních fázích vývoje letorostů.</w:t>
      </w:r>
    </w:p>
    <w:p w14:paraId="46CB2138" w14:textId="320ABFEF" w:rsidR="00DC6765" w:rsidRDefault="00DC6765" w:rsidP="00DC6765">
      <w:pPr>
        <w:rPr>
          <w:bCs/>
        </w:rPr>
      </w:pPr>
    </w:p>
    <w:p w14:paraId="6171EEF1" w14:textId="77777777" w:rsidR="00DC6765" w:rsidRPr="00DC6765" w:rsidRDefault="00DC6765" w:rsidP="00DC6765">
      <w:pPr>
        <w:rPr>
          <w:bCs/>
        </w:rPr>
      </w:pPr>
    </w:p>
    <w:p w14:paraId="72C1F2EE" w14:textId="77777777" w:rsidR="00314709" w:rsidRPr="00C442B6" w:rsidRDefault="00314709" w:rsidP="00E167C1">
      <w:pPr>
        <w:pStyle w:val="Nadpis1"/>
        <w:rPr>
          <w:shd w:val="clear" w:color="auto" w:fill="FFFFFF"/>
        </w:rPr>
      </w:pPr>
      <w:bookmarkStart w:id="3" w:name="_Ref450903095"/>
      <w:r w:rsidRPr="00C442B6">
        <w:rPr>
          <w:shd w:val="clear" w:color="auto" w:fill="FFFFFF"/>
        </w:rPr>
        <w:lastRenderedPageBreak/>
        <w:t>Doporučení</w:t>
      </w:r>
      <w:bookmarkEnd w:id="2"/>
      <w:bookmarkEnd w:id="3"/>
    </w:p>
    <w:p w14:paraId="15917E0A" w14:textId="77777777" w:rsidR="00314709" w:rsidRPr="00314709" w:rsidRDefault="00C442B6" w:rsidP="00C442B6">
      <w:pPr>
        <w:pStyle w:val="Nadpis2"/>
        <w:numPr>
          <w:ilvl w:val="0"/>
          <w:numId w:val="0"/>
        </w:numPr>
        <w:ind w:left="792" w:hanging="432"/>
        <w:rPr>
          <w:sz w:val="28"/>
          <w:szCs w:val="28"/>
          <w:shd w:val="clear" w:color="auto" w:fill="FFFFFF"/>
        </w:rPr>
      </w:pPr>
      <w:r>
        <w:rPr>
          <w:lang w:val="cs-CZ"/>
        </w:rPr>
        <w:t xml:space="preserve">2.1. </w:t>
      </w:r>
      <w:r w:rsidR="00314709" w:rsidRPr="00314709">
        <w:t>Plíseň révy</w:t>
      </w:r>
      <w:r w:rsidR="00BE14EC" w:rsidRPr="00BE14EC">
        <w:rPr>
          <w:color w:val="000000"/>
        </w:rPr>
        <w:t xml:space="preserve"> </w:t>
      </w:r>
      <w:r w:rsidR="00BE14EC" w:rsidRPr="00AA4A1A">
        <w:rPr>
          <w:b w:val="0"/>
          <w:i w:val="0"/>
          <w:color w:val="000000"/>
          <w:lang w:val="cs-CZ"/>
        </w:rPr>
        <w:t>(</w:t>
      </w:r>
      <w:r w:rsidR="00BE14EC" w:rsidRPr="00AA4A1A">
        <w:rPr>
          <w:b w:val="0"/>
          <w:i w:val="0"/>
          <w:color w:val="000000"/>
        </w:rPr>
        <w:t xml:space="preserve">vyhodnocení situace z jednotlivých meteorologických stanic naleznete </w:t>
      </w:r>
      <w:hyperlink r:id="rId23" w:history="1">
        <w:r w:rsidR="00BE14EC" w:rsidRPr="00AA4A1A">
          <w:rPr>
            <w:rStyle w:val="Hypertextovodkaz"/>
            <w:b w:val="0"/>
            <w:i w:val="0"/>
          </w:rPr>
          <w:t>zde</w:t>
        </w:r>
      </w:hyperlink>
      <w:r w:rsidR="00BE14EC" w:rsidRPr="00AA4A1A">
        <w:rPr>
          <w:b w:val="0"/>
          <w:i w:val="0"/>
          <w:color w:val="000000"/>
          <w:lang w:val="cs-CZ"/>
        </w:rPr>
        <w:t>)</w:t>
      </w:r>
    </w:p>
    <w:p w14:paraId="099CF691" w14:textId="77777777" w:rsidR="00743962" w:rsidRPr="00743962" w:rsidRDefault="00293DEF" w:rsidP="00D92759">
      <w:pPr>
        <w:pStyle w:val="Odstavecseseznamem"/>
        <w:rPr>
          <w:b/>
          <w:color w:val="FF0000"/>
        </w:rPr>
      </w:pPr>
      <w:r w:rsidRPr="002B6677">
        <w:rPr>
          <w:color w:val="000000"/>
          <w:u w:val="single"/>
        </w:rPr>
        <w:t>Stanovení potřeby ošetřování</w:t>
      </w:r>
      <w:r w:rsidR="00BE14EC" w:rsidRPr="002B6677">
        <w:rPr>
          <w:color w:val="000000"/>
        </w:rPr>
        <w:t xml:space="preserve">: </w:t>
      </w:r>
    </w:p>
    <w:p w14:paraId="65ABBD3D" w14:textId="77777777" w:rsidR="00D92759" w:rsidRPr="00795307" w:rsidRDefault="00743962" w:rsidP="00743962">
      <w:pPr>
        <w:pStyle w:val="Odstavecseseznamem"/>
        <w:rPr>
          <w:i/>
        </w:rPr>
      </w:pPr>
      <w:r w:rsidRPr="00795307">
        <w:rPr>
          <w:i/>
        </w:rPr>
        <w:t>Zahájení ošetřování by mělo být usměrněno podle některé z metod krátkodobé prognózy (</w:t>
      </w:r>
      <w:proofErr w:type="spellStart"/>
      <w:r w:rsidRPr="00795307">
        <w:rPr>
          <w:i/>
        </w:rPr>
        <w:t>Galati</w:t>
      </w:r>
      <w:proofErr w:type="spellEnd"/>
      <w:r w:rsidRPr="00795307">
        <w:rPr>
          <w:i/>
        </w:rPr>
        <w:t xml:space="preserve"> </w:t>
      </w:r>
      <w:proofErr w:type="spellStart"/>
      <w:r w:rsidRPr="00795307">
        <w:rPr>
          <w:i/>
        </w:rPr>
        <w:t>Vitis</w:t>
      </w:r>
      <w:proofErr w:type="spellEnd"/>
      <w:r w:rsidRPr="00795307">
        <w:rPr>
          <w:i/>
        </w:rPr>
        <w:t>, SHMÚ Bratislava) s přihlédnutím k průběhu splnění podmínek pro primární infekce</w:t>
      </w:r>
      <w:r w:rsidR="00D92759" w:rsidRPr="00795307">
        <w:rPr>
          <w:i/>
        </w:rPr>
        <w:t>.</w:t>
      </w:r>
    </w:p>
    <w:p w14:paraId="0887BF94" w14:textId="77777777" w:rsidR="00A84792" w:rsidRPr="00795307" w:rsidRDefault="00743962" w:rsidP="00743962">
      <w:pPr>
        <w:pStyle w:val="Odstavecseseznamem"/>
        <w:rPr>
          <w:b/>
          <w:i/>
        </w:rPr>
      </w:pPr>
      <w:r w:rsidRPr="00795307">
        <w:rPr>
          <w:b/>
          <w:i/>
        </w:rPr>
        <w:t xml:space="preserve">Pokud je využívána pro usměrnění ochrany metoda krátkodobé prognózy a signalizace ošetření SHMÚ Bratislava (dle </w:t>
      </w:r>
      <w:proofErr w:type="spellStart"/>
      <w:r w:rsidRPr="00795307">
        <w:rPr>
          <w:b/>
          <w:i/>
        </w:rPr>
        <w:t>Šteberly</w:t>
      </w:r>
      <w:proofErr w:type="spellEnd"/>
      <w:r w:rsidR="00892B98" w:rsidRPr="00795307">
        <w:rPr>
          <w:b/>
          <w:i/>
        </w:rPr>
        <w:t>)</w:t>
      </w:r>
      <w:r w:rsidRPr="00795307">
        <w:rPr>
          <w:b/>
          <w:i/>
        </w:rPr>
        <w:t xml:space="preserve">, </w:t>
      </w:r>
      <w:r w:rsidR="00BF2039" w:rsidRPr="00795307">
        <w:rPr>
          <w:b/>
          <w:i/>
        </w:rPr>
        <w:t>sledují se</w:t>
      </w:r>
      <w:r w:rsidRPr="00795307">
        <w:rPr>
          <w:b/>
          <w:i/>
        </w:rPr>
        <w:t xml:space="preserve"> od 1. května </w:t>
      </w:r>
      <w:r w:rsidR="00BF2039" w:rsidRPr="00795307">
        <w:rPr>
          <w:b/>
          <w:i/>
        </w:rPr>
        <w:t>dešťové</w:t>
      </w:r>
      <w:r w:rsidRPr="00795307">
        <w:rPr>
          <w:b/>
          <w:i/>
        </w:rPr>
        <w:t xml:space="preserve"> srážky a kumulativní úhrn srážek se vynese k 15. květnu jako první údaj do prognostického grafu. Další hodnoty se vynášejí do grafu pravidelně po týdnu a celková hodnota představuje sumu týdenních úhrnů dešťových srážek od počátku května. </w:t>
      </w:r>
    </w:p>
    <w:p w14:paraId="5ACD5240" w14:textId="6CBBFFC5" w:rsidR="00293DEF" w:rsidRPr="00D506EC" w:rsidRDefault="002B6677" w:rsidP="002B6677">
      <w:pPr>
        <w:pStyle w:val="Odstavecseseznamem"/>
        <w:numPr>
          <w:ilvl w:val="0"/>
          <w:numId w:val="13"/>
        </w:numPr>
        <w:rPr>
          <w:color w:val="FF0000"/>
        </w:rPr>
      </w:pPr>
      <w:r w:rsidRPr="00A84792">
        <w:t xml:space="preserve">Kritická hodnota sumy týdenních úhrnů srážek ke dni </w:t>
      </w:r>
      <w:r w:rsidR="00A84792" w:rsidRPr="00A84792">
        <w:t>15</w:t>
      </w:r>
      <w:r w:rsidR="00B77FC3">
        <w:t>.</w:t>
      </w:r>
      <w:r w:rsidR="00A84792" w:rsidRPr="00A84792">
        <w:t>5</w:t>
      </w:r>
      <w:r w:rsidRPr="00A84792">
        <w:t xml:space="preserve">. pro dosažení oblasti sporadicko-kalamitního výskytu (nad křivkou B) je </w:t>
      </w:r>
      <w:r w:rsidR="00A84792" w:rsidRPr="00A84792">
        <w:t>32</w:t>
      </w:r>
      <w:r w:rsidRPr="00A84792">
        <w:t xml:space="preserve"> mm (od 1.5.) a pro dosažení oblasti kalamitního výskytu (nad křivkou A) je </w:t>
      </w:r>
      <w:r w:rsidR="00A84792" w:rsidRPr="00A84792">
        <w:t>68</w:t>
      </w:r>
      <w:r w:rsidRPr="00A84792">
        <w:t xml:space="preserve"> mm. </w:t>
      </w:r>
    </w:p>
    <w:p w14:paraId="11D95804" w14:textId="77777777" w:rsidR="00D506EC" w:rsidRPr="003E4CFC" w:rsidRDefault="00D506EC" w:rsidP="00D506EC">
      <w:pPr>
        <w:pStyle w:val="Odstavecseseznamem"/>
        <w:rPr>
          <w:b/>
          <w:color w:val="FF0000"/>
        </w:rPr>
      </w:pPr>
      <w:r w:rsidRPr="003E4CFC">
        <w:rPr>
          <w:b/>
          <w:color w:val="FF0000"/>
        </w:rPr>
        <w:t>V tomto období není třeba proti plísni révy</w:t>
      </w:r>
      <w:r w:rsidR="0081393F">
        <w:rPr>
          <w:b/>
          <w:color w:val="FF0000"/>
        </w:rPr>
        <w:t xml:space="preserve"> </w:t>
      </w:r>
      <w:r w:rsidR="0081393F" w:rsidRPr="003E4CFC">
        <w:rPr>
          <w:b/>
          <w:color w:val="FF0000"/>
        </w:rPr>
        <w:t>ošetřovat</w:t>
      </w:r>
      <w:r w:rsidRPr="003E4CFC">
        <w:rPr>
          <w:b/>
          <w:color w:val="FF0000"/>
        </w:rPr>
        <w:t>.</w:t>
      </w:r>
    </w:p>
    <w:p w14:paraId="5A12411B" w14:textId="77777777" w:rsidR="00B033CE" w:rsidRPr="00C442B6" w:rsidRDefault="00C442B6" w:rsidP="00C442B6">
      <w:pPr>
        <w:pStyle w:val="Nadpis2"/>
        <w:numPr>
          <w:ilvl w:val="0"/>
          <w:numId w:val="0"/>
        </w:numPr>
        <w:ind w:left="792" w:hanging="432"/>
        <w:rPr>
          <w:i w:val="0"/>
        </w:rPr>
      </w:pPr>
      <w:r>
        <w:rPr>
          <w:lang w:val="cs-CZ"/>
        </w:rPr>
        <w:t xml:space="preserve">2.2. </w:t>
      </w:r>
      <w:r w:rsidR="00B033CE" w:rsidRPr="00B033CE">
        <w:t xml:space="preserve">Padlí révy </w:t>
      </w:r>
      <w:r w:rsidR="00B033CE" w:rsidRPr="00C442B6">
        <w:rPr>
          <w:b w:val="0"/>
          <w:i w:val="0"/>
        </w:rPr>
        <w:t xml:space="preserve">(vyhodnocení situace z jednotlivých meteorologických stanic naleznete </w:t>
      </w:r>
      <w:hyperlink r:id="rId24" w:history="1">
        <w:r w:rsidR="00B033CE" w:rsidRPr="00C442B6">
          <w:rPr>
            <w:rStyle w:val="Hypertextovodkaz"/>
            <w:b w:val="0"/>
            <w:i w:val="0"/>
          </w:rPr>
          <w:t>zde</w:t>
        </w:r>
      </w:hyperlink>
      <w:r w:rsidR="00B033CE" w:rsidRPr="00C442B6">
        <w:rPr>
          <w:b w:val="0"/>
          <w:i w:val="0"/>
        </w:rPr>
        <w:t>)</w:t>
      </w:r>
    </w:p>
    <w:p w14:paraId="095896BB" w14:textId="77777777" w:rsidR="00D92759" w:rsidRPr="00D92759" w:rsidRDefault="00B033CE" w:rsidP="00D92759">
      <w:pPr>
        <w:pStyle w:val="Odstavecseseznamem"/>
      </w:pPr>
      <w:r w:rsidRPr="00BF2039">
        <w:rPr>
          <w:color w:val="000000"/>
          <w:u w:val="single"/>
        </w:rPr>
        <w:t>Stanovení potřeby ošetřování</w:t>
      </w:r>
      <w:r w:rsidRPr="00BF2039">
        <w:rPr>
          <w:color w:val="000000"/>
        </w:rPr>
        <w:t>:</w:t>
      </w:r>
      <w:r w:rsidRPr="00BF2039">
        <w:rPr>
          <w:b/>
        </w:rPr>
        <w:t xml:space="preserve"> </w:t>
      </w:r>
    </w:p>
    <w:p w14:paraId="7E6E50DF" w14:textId="5072C87D" w:rsidR="00677EDA" w:rsidRDefault="00D43003" w:rsidP="00AE362C">
      <w:pPr>
        <w:pStyle w:val="Odstavecseseznamem"/>
        <w:numPr>
          <w:ilvl w:val="0"/>
          <w:numId w:val="13"/>
        </w:numPr>
        <w:rPr>
          <w:lang w:eastAsia="x-none"/>
        </w:rPr>
      </w:pPr>
      <w:r w:rsidRPr="00BF2039">
        <w:t xml:space="preserve">Rizikové porosty </w:t>
      </w:r>
      <w:r w:rsidR="00892B98" w:rsidRPr="00BF2039">
        <w:t xml:space="preserve">(náchylná odrůda, pravidelný výskyt, časný </w:t>
      </w:r>
      <w:r w:rsidR="004D3D3E">
        <w:t xml:space="preserve">a silnější </w:t>
      </w:r>
      <w:r w:rsidR="00892B98" w:rsidRPr="00BF2039">
        <w:t xml:space="preserve">výskyt v minulém roce) </w:t>
      </w:r>
      <w:r w:rsidR="00BF2039" w:rsidRPr="00BF2039">
        <w:t xml:space="preserve">se zpravidla </w:t>
      </w:r>
      <w:r w:rsidR="00731906">
        <w:t xml:space="preserve">poprvé </w:t>
      </w:r>
      <w:r w:rsidR="00BF2039" w:rsidRPr="00BF2039">
        <w:t>ošetřují</w:t>
      </w:r>
      <w:r w:rsidR="00E4473A">
        <w:t>,</w:t>
      </w:r>
      <w:r w:rsidR="00BF2039" w:rsidRPr="00BF2039">
        <w:t xml:space="preserve"> </w:t>
      </w:r>
      <w:r w:rsidR="00BF2039" w:rsidRPr="004D3D3E">
        <w:rPr>
          <w:b/>
        </w:rPr>
        <w:t>pokud jsou vhodné podmínky pro patogen</w:t>
      </w:r>
      <w:r w:rsidR="00BF2039" w:rsidRPr="00BF2039">
        <w:t>, ve fázi 5</w:t>
      </w:r>
      <w:r w:rsidR="00F66C24">
        <w:t>–</w:t>
      </w:r>
      <w:r w:rsidR="00BF2039" w:rsidRPr="00BF2039">
        <w:t>6 vyvinutých listů</w:t>
      </w:r>
      <w:r w:rsidR="00677EDA">
        <w:t xml:space="preserve">, kdy dochází ke </w:t>
      </w:r>
      <w:r w:rsidR="00677EDA" w:rsidRPr="00677EDA">
        <w:rPr>
          <w:lang w:eastAsia="x-none"/>
        </w:rPr>
        <w:t>tvorbě konidií na primárně napadených letorostech</w:t>
      </w:r>
      <w:r w:rsidR="00677EDA">
        <w:rPr>
          <w:lang w:eastAsia="x-none"/>
        </w:rPr>
        <w:t>.</w:t>
      </w:r>
    </w:p>
    <w:p w14:paraId="4FC61635" w14:textId="70FA7079" w:rsidR="00677EDA" w:rsidRPr="00677EDA" w:rsidRDefault="00677EDA" w:rsidP="00AE362C">
      <w:pPr>
        <w:pStyle w:val="Odstavecseseznamem"/>
        <w:numPr>
          <w:ilvl w:val="0"/>
          <w:numId w:val="13"/>
        </w:numPr>
        <w:rPr>
          <w:lang w:eastAsia="x-none"/>
        </w:rPr>
      </w:pPr>
      <w:r w:rsidRPr="00677EDA">
        <w:rPr>
          <w:lang w:eastAsia="x-none"/>
        </w:rPr>
        <w:t xml:space="preserve">Časnější ošetření se </w:t>
      </w:r>
      <w:r>
        <w:rPr>
          <w:lang w:eastAsia="x-none"/>
        </w:rPr>
        <w:t xml:space="preserve">doporučuje </w:t>
      </w:r>
      <w:r w:rsidR="004D3D3E">
        <w:rPr>
          <w:lang w:eastAsia="x-none"/>
        </w:rPr>
        <w:t>pouze v oblastech</w:t>
      </w:r>
      <w:r w:rsidRPr="00677EDA">
        <w:rPr>
          <w:lang w:eastAsia="x-none"/>
        </w:rPr>
        <w:t xml:space="preserve">, kde jsou </w:t>
      </w:r>
      <w:r w:rsidR="004D3D3E">
        <w:rPr>
          <w:lang w:eastAsia="x-none"/>
        </w:rPr>
        <w:t xml:space="preserve">významným </w:t>
      </w:r>
      <w:r w:rsidRPr="00677EDA">
        <w:rPr>
          <w:lang w:eastAsia="x-none"/>
        </w:rPr>
        <w:t xml:space="preserve">zdrojem primárních infekcí askospory, které jsou obvykle zralé </w:t>
      </w:r>
      <w:r w:rsidR="004D3D3E">
        <w:rPr>
          <w:lang w:eastAsia="x-none"/>
        </w:rPr>
        <w:t>a uvolňují se z vřecek v </w:t>
      </w:r>
      <w:proofErr w:type="spellStart"/>
      <w:r w:rsidR="004D3D3E">
        <w:rPr>
          <w:lang w:eastAsia="x-none"/>
        </w:rPr>
        <w:t>chasmotheciích</w:t>
      </w:r>
      <w:proofErr w:type="spellEnd"/>
      <w:r w:rsidR="004D3D3E">
        <w:rPr>
          <w:lang w:eastAsia="x-none"/>
        </w:rPr>
        <w:t xml:space="preserve"> </w:t>
      </w:r>
      <w:r w:rsidR="00B77FC3">
        <w:rPr>
          <w:lang w:eastAsia="x-none"/>
        </w:rPr>
        <w:t>od</w:t>
      </w:r>
      <w:r w:rsidRPr="00677EDA">
        <w:rPr>
          <w:lang w:eastAsia="x-none"/>
        </w:rPr>
        <w:t xml:space="preserve"> fáz</w:t>
      </w:r>
      <w:r w:rsidR="00B77FC3">
        <w:rPr>
          <w:lang w:eastAsia="x-none"/>
        </w:rPr>
        <w:t>e</w:t>
      </w:r>
      <w:r w:rsidRPr="00677EDA">
        <w:rPr>
          <w:lang w:eastAsia="x-none"/>
        </w:rPr>
        <w:t xml:space="preserve"> 1-2 listů. </w:t>
      </w:r>
    </w:p>
    <w:p w14:paraId="338E448B" w14:textId="0FA3E43E" w:rsidR="00677EDA" w:rsidRDefault="00677EDA" w:rsidP="00677EDA">
      <w:pPr>
        <w:pStyle w:val="Odstavecseseznamem"/>
        <w:numPr>
          <w:ilvl w:val="0"/>
          <w:numId w:val="13"/>
        </w:numPr>
        <w:rPr>
          <w:lang w:eastAsia="x-none"/>
        </w:rPr>
      </w:pPr>
      <w:r>
        <w:rPr>
          <w:lang w:eastAsia="x-none"/>
        </w:rPr>
        <w:t>Dřívější ošetřen</w:t>
      </w:r>
      <w:r w:rsidR="00E4473A">
        <w:rPr>
          <w:lang w:eastAsia="x-none"/>
        </w:rPr>
        <w:t>í,</w:t>
      </w:r>
      <w:r>
        <w:rPr>
          <w:lang w:eastAsia="x-none"/>
        </w:rPr>
        <w:t xml:space="preserve"> </w:t>
      </w:r>
      <w:r w:rsidR="00B77FC3">
        <w:rPr>
          <w:lang w:eastAsia="x-none"/>
        </w:rPr>
        <w:t xml:space="preserve">které se provádí </w:t>
      </w:r>
      <w:r>
        <w:rPr>
          <w:lang w:eastAsia="x-none"/>
        </w:rPr>
        <w:t>především přípravky na bázi elementární síry</w:t>
      </w:r>
      <w:r w:rsidR="00B77FC3">
        <w:rPr>
          <w:lang w:eastAsia="x-none"/>
        </w:rPr>
        <w:t xml:space="preserve"> a</w:t>
      </w:r>
      <w:r>
        <w:rPr>
          <w:lang w:eastAsia="x-none"/>
        </w:rPr>
        <w:t xml:space="preserve"> je v některých případech doporučováno</w:t>
      </w:r>
      <w:r w:rsidR="00E4473A">
        <w:rPr>
          <w:lang w:eastAsia="x-none"/>
        </w:rPr>
        <w:t xml:space="preserve">, </w:t>
      </w:r>
      <w:r>
        <w:rPr>
          <w:lang w:eastAsia="x-none"/>
        </w:rPr>
        <w:t xml:space="preserve">je zcela zbytečné. </w:t>
      </w:r>
    </w:p>
    <w:p w14:paraId="15AF6F30" w14:textId="50AB3A5E" w:rsidR="00D43003" w:rsidRPr="00BF2039" w:rsidRDefault="00BF2039" w:rsidP="00622D77">
      <w:pPr>
        <w:pStyle w:val="Odstavecseseznamem"/>
        <w:numPr>
          <w:ilvl w:val="0"/>
          <w:numId w:val="13"/>
        </w:numPr>
      </w:pPr>
      <w:r>
        <w:rPr>
          <w:b/>
          <w:color w:val="FF0000"/>
        </w:rPr>
        <w:t>V</w:t>
      </w:r>
      <w:r w:rsidRPr="00FC5BF7">
        <w:rPr>
          <w:b/>
          <w:color w:val="FF0000"/>
        </w:rPr>
        <w:t xml:space="preserve"> tomto období není třeba proti padlí révy</w:t>
      </w:r>
      <w:r w:rsidR="0081393F">
        <w:rPr>
          <w:b/>
          <w:color w:val="FF0000"/>
        </w:rPr>
        <w:t xml:space="preserve"> </w:t>
      </w:r>
      <w:r w:rsidR="0081393F" w:rsidRPr="003E4CFC">
        <w:rPr>
          <w:b/>
          <w:color w:val="FF0000"/>
        </w:rPr>
        <w:t>ošetřovat</w:t>
      </w:r>
      <w:r w:rsidRPr="00FC5BF7">
        <w:rPr>
          <w:b/>
          <w:color w:val="FF0000"/>
        </w:rPr>
        <w:t>.</w:t>
      </w:r>
      <w:r w:rsidRPr="00BF2039">
        <w:t xml:space="preserve"> </w:t>
      </w:r>
    </w:p>
    <w:p w14:paraId="0649391E" w14:textId="77777777" w:rsidR="00C0611C" w:rsidRDefault="00C0611C" w:rsidP="00C0611C">
      <w:pPr>
        <w:pStyle w:val="Nadpis2"/>
        <w:numPr>
          <w:ilvl w:val="0"/>
          <w:numId w:val="0"/>
        </w:numPr>
        <w:ind w:left="360"/>
        <w:rPr>
          <w:lang w:val="cs-CZ"/>
        </w:rPr>
      </w:pPr>
      <w:r>
        <w:rPr>
          <w:lang w:val="cs-CZ"/>
        </w:rPr>
        <w:t>2.3. Hálčivec révový</w:t>
      </w:r>
    </w:p>
    <w:p w14:paraId="4220DB9C" w14:textId="47EC02BE" w:rsidR="00F66C24" w:rsidRDefault="00C0611C" w:rsidP="00F66C24">
      <w:pPr>
        <w:pStyle w:val="Odstavecseseznamem"/>
        <w:rPr>
          <w:lang w:eastAsia="x-none"/>
        </w:rPr>
      </w:pPr>
      <w:r w:rsidRPr="00A3269B">
        <w:rPr>
          <w:u w:val="single"/>
        </w:rPr>
        <w:t xml:space="preserve">Stanovení potřeby </w:t>
      </w:r>
      <w:proofErr w:type="spellStart"/>
      <w:r w:rsidRPr="00A3269B">
        <w:rPr>
          <w:u w:val="single"/>
        </w:rPr>
        <w:t>o</w:t>
      </w:r>
      <w:r w:rsidR="00F66C24">
        <w:rPr>
          <w:u w:val="single"/>
        </w:rPr>
        <w:t>šetřo</w:t>
      </w:r>
      <w:proofErr w:type="spellEnd"/>
      <w:r w:rsidR="00677EDA">
        <w:rPr>
          <w:u w:val="single"/>
        </w:rPr>
        <w:t xml:space="preserve"> </w:t>
      </w:r>
      <w:r w:rsidR="00F66C24">
        <w:rPr>
          <w:u w:val="single"/>
        </w:rPr>
        <w:t>vání</w:t>
      </w:r>
      <w:r w:rsidRPr="00A3269B">
        <w:rPr>
          <w:u w:val="single"/>
        </w:rPr>
        <w:t>:</w:t>
      </w:r>
      <w:r w:rsidRPr="00034132">
        <w:t xml:space="preserve"> </w:t>
      </w:r>
    </w:p>
    <w:p w14:paraId="70DFFCB3" w14:textId="77777777" w:rsidR="00795307" w:rsidRDefault="00795307" w:rsidP="00795307">
      <w:pPr>
        <w:pStyle w:val="Odstavecseseznamem"/>
        <w:numPr>
          <w:ilvl w:val="0"/>
          <w:numId w:val="13"/>
        </w:numPr>
        <w:rPr>
          <w:b/>
          <w:i/>
          <w:color w:val="FF0000"/>
          <w:lang w:eastAsia="x-none"/>
        </w:rPr>
      </w:pPr>
      <w:r w:rsidRPr="00393C6C">
        <w:rPr>
          <w:b/>
          <w:color w:val="FF0000"/>
          <w:lang w:eastAsia="x-none"/>
        </w:rPr>
        <w:t xml:space="preserve">Od 4. roku stáří vinice lze v IP použít proti </w:t>
      </w:r>
      <w:proofErr w:type="spellStart"/>
      <w:r w:rsidRPr="00393C6C">
        <w:rPr>
          <w:b/>
          <w:color w:val="FF0000"/>
          <w:lang w:eastAsia="x-none"/>
        </w:rPr>
        <w:t>fytosugním</w:t>
      </w:r>
      <w:proofErr w:type="spellEnd"/>
      <w:r w:rsidRPr="00393C6C">
        <w:rPr>
          <w:b/>
          <w:color w:val="FF0000"/>
          <w:lang w:eastAsia="x-none"/>
        </w:rPr>
        <w:t xml:space="preserve"> roztočům, včetně hálčivce révového, pouze dravého roztoče </w:t>
      </w:r>
      <w:proofErr w:type="spellStart"/>
      <w:r w:rsidRPr="00393C6C">
        <w:rPr>
          <w:b/>
          <w:i/>
          <w:color w:val="FF0000"/>
          <w:lang w:eastAsia="x-none"/>
        </w:rPr>
        <w:t>T</w:t>
      </w:r>
      <w:r>
        <w:rPr>
          <w:b/>
          <w:i/>
          <w:color w:val="FF0000"/>
          <w:lang w:eastAsia="x-none"/>
        </w:rPr>
        <w:t>yphlodromus</w:t>
      </w:r>
      <w:proofErr w:type="spellEnd"/>
      <w:r w:rsidRPr="00393C6C">
        <w:rPr>
          <w:b/>
          <w:i/>
          <w:color w:val="FF0000"/>
          <w:lang w:eastAsia="x-none"/>
        </w:rPr>
        <w:t xml:space="preserve"> </w:t>
      </w:r>
      <w:proofErr w:type="spellStart"/>
      <w:r w:rsidRPr="00393C6C">
        <w:rPr>
          <w:b/>
          <w:i/>
          <w:color w:val="FF0000"/>
          <w:lang w:eastAsia="x-none"/>
        </w:rPr>
        <w:t>pyri</w:t>
      </w:r>
      <w:proofErr w:type="spellEnd"/>
      <w:r w:rsidRPr="00393C6C">
        <w:rPr>
          <w:b/>
          <w:i/>
          <w:color w:val="FF0000"/>
          <w:lang w:eastAsia="x-none"/>
        </w:rPr>
        <w:t>.</w:t>
      </w:r>
    </w:p>
    <w:p w14:paraId="0195D3DB" w14:textId="3E5868B3" w:rsidR="00F66C24" w:rsidRDefault="00795307" w:rsidP="00C0611C">
      <w:pPr>
        <w:pStyle w:val="Odstavecseseznamem"/>
        <w:numPr>
          <w:ilvl w:val="0"/>
          <w:numId w:val="13"/>
        </w:numPr>
        <w:rPr>
          <w:lang w:eastAsia="x-none"/>
        </w:rPr>
      </w:pPr>
      <w:r>
        <w:t>Při zjištění v</w:t>
      </w:r>
      <w:r w:rsidR="00C0611C">
        <w:rPr>
          <w:lang w:eastAsia="x-none"/>
        </w:rPr>
        <w:t>ýznamné</w:t>
      </w:r>
      <w:r>
        <w:rPr>
          <w:lang w:eastAsia="x-none"/>
        </w:rPr>
        <w:t>ho</w:t>
      </w:r>
      <w:r w:rsidR="00C0611C">
        <w:rPr>
          <w:lang w:eastAsia="x-none"/>
        </w:rPr>
        <w:t xml:space="preserve"> poškození (chlorotická skvrnitost</w:t>
      </w:r>
      <w:r w:rsidR="0081393F">
        <w:rPr>
          <w:lang w:eastAsia="x-none"/>
        </w:rPr>
        <w:t>,</w:t>
      </w:r>
      <w:r w:rsidR="00C0611C">
        <w:rPr>
          <w:lang w:eastAsia="x-none"/>
        </w:rPr>
        <w:t xml:space="preserve"> deformace listů, nestejnoměrný růst letorostů) </w:t>
      </w:r>
      <w:r w:rsidR="00C0611C" w:rsidRPr="00BF2039">
        <w:rPr>
          <w:color w:val="FF0000"/>
          <w:lang w:eastAsia="x-none"/>
        </w:rPr>
        <w:t xml:space="preserve">je možné </w:t>
      </w:r>
      <w:r w:rsidR="0079078C" w:rsidRPr="00BF2039">
        <w:rPr>
          <w:color w:val="FF0000"/>
          <w:lang w:eastAsia="x-none"/>
        </w:rPr>
        <w:t xml:space="preserve">do konce třetího roku po výsadbě </w:t>
      </w:r>
      <w:r w:rsidR="00C0611C" w:rsidRPr="00BF2039">
        <w:rPr>
          <w:color w:val="FF0000"/>
          <w:lang w:eastAsia="x-none"/>
        </w:rPr>
        <w:t xml:space="preserve">napadené porosty ošetřit i v IP </w:t>
      </w:r>
      <w:r w:rsidR="00BF2039" w:rsidRPr="00BF2039">
        <w:rPr>
          <w:color w:val="FF0000"/>
          <w:lang w:eastAsia="x-none"/>
        </w:rPr>
        <w:t>a</w:t>
      </w:r>
      <w:r w:rsidR="00C0611C" w:rsidRPr="00BF2039">
        <w:rPr>
          <w:color w:val="FF0000"/>
          <w:lang w:eastAsia="x-none"/>
        </w:rPr>
        <w:t>karicidem</w:t>
      </w:r>
      <w:r w:rsidR="0079078C">
        <w:rPr>
          <w:lang w:eastAsia="x-none"/>
        </w:rPr>
        <w:t xml:space="preserve">. </w:t>
      </w:r>
    </w:p>
    <w:p w14:paraId="1472D99C" w14:textId="58E67971" w:rsidR="00E4473A" w:rsidRDefault="00E4473A" w:rsidP="00C0611C">
      <w:pPr>
        <w:pStyle w:val="Odstavecseseznamem"/>
        <w:numPr>
          <w:ilvl w:val="0"/>
          <w:numId w:val="13"/>
        </w:numPr>
        <w:rPr>
          <w:lang w:eastAsia="x-none"/>
        </w:rPr>
      </w:pPr>
      <w:r>
        <w:rPr>
          <w:lang w:eastAsia="x-none"/>
        </w:rPr>
        <w:t xml:space="preserve">Ošetření </w:t>
      </w:r>
      <w:r w:rsidR="009E3FF5">
        <w:rPr>
          <w:lang w:eastAsia="x-none"/>
        </w:rPr>
        <w:t xml:space="preserve">mělo být </w:t>
      </w:r>
      <w:r>
        <w:rPr>
          <w:lang w:eastAsia="x-none"/>
        </w:rPr>
        <w:t>prov</w:t>
      </w:r>
      <w:r w:rsidR="009E3FF5">
        <w:rPr>
          <w:lang w:eastAsia="x-none"/>
        </w:rPr>
        <w:t>edeno</w:t>
      </w:r>
      <w:r>
        <w:rPr>
          <w:lang w:eastAsia="x-none"/>
        </w:rPr>
        <w:t xml:space="preserve"> krátce po vyrašení </w:t>
      </w:r>
      <w:r w:rsidR="00795307">
        <w:rPr>
          <w:lang w:eastAsia="x-none"/>
        </w:rPr>
        <w:t>a</w:t>
      </w:r>
      <w:r>
        <w:rPr>
          <w:lang w:eastAsia="x-none"/>
        </w:rPr>
        <w:t xml:space="preserve"> opakov</w:t>
      </w:r>
      <w:r w:rsidR="009E3FF5">
        <w:rPr>
          <w:lang w:eastAsia="x-none"/>
        </w:rPr>
        <w:t>áno</w:t>
      </w:r>
      <w:r>
        <w:rPr>
          <w:lang w:eastAsia="x-none"/>
        </w:rPr>
        <w:t xml:space="preserve"> po cca 14 dnech.</w:t>
      </w:r>
    </w:p>
    <w:p w14:paraId="6BED266A" w14:textId="43458F9A" w:rsidR="00BF2039" w:rsidRDefault="0079078C" w:rsidP="00C0611C">
      <w:pPr>
        <w:pStyle w:val="Odstavecseseznamem"/>
        <w:numPr>
          <w:ilvl w:val="0"/>
          <w:numId w:val="13"/>
        </w:numPr>
        <w:rPr>
          <w:lang w:eastAsia="x-none"/>
        </w:rPr>
      </w:pPr>
      <w:r w:rsidRPr="00795307">
        <w:rPr>
          <w:color w:val="FF0000"/>
          <w:lang w:eastAsia="x-none"/>
        </w:rPr>
        <w:t>V</w:t>
      </w:r>
      <w:r w:rsidR="00C0611C" w:rsidRPr="00795307">
        <w:rPr>
          <w:color w:val="FF0000"/>
          <w:lang w:eastAsia="x-none"/>
        </w:rPr>
        <w:t xml:space="preserve"> současné době </w:t>
      </w:r>
      <w:r w:rsidR="00F66C24" w:rsidRPr="00795307">
        <w:rPr>
          <w:color w:val="FF0000"/>
          <w:lang w:eastAsia="x-none"/>
        </w:rPr>
        <w:t xml:space="preserve">je </w:t>
      </w:r>
      <w:r w:rsidR="00C0611C" w:rsidRPr="00795307">
        <w:rPr>
          <w:color w:val="FF0000"/>
          <w:lang w:eastAsia="x-none"/>
        </w:rPr>
        <w:t>povolen</w:t>
      </w:r>
      <w:r w:rsidR="00892B98" w:rsidRPr="00795307">
        <w:rPr>
          <w:color w:val="FF0000"/>
          <w:lang w:eastAsia="x-none"/>
        </w:rPr>
        <w:t xml:space="preserve"> </w:t>
      </w:r>
      <w:r w:rsidR="00795307">
        <w:rPr>
          <w:color w:val="FF0000"/>
          <w:lang w:eastAsia="x-none"/>
        </w:rPr>
        <w:t xml:space="preserve">pouze jediný </w:t>
      </w:r>
      <w:r w:rsidR="00BF2039" w:rsidRPr="00795307">
        <w:rPr>
          <w:color w:val="FF0000"/>
          <w:lang w:eastAsia="x-none"/>
        </w:rPr>
        <w:t xml:space="preserve">specifický </w:t>
      </w:r>
      <w:r w:rsidR="00892B98" w:rsidRPr="00795307">
        <w:rPr>
          <w:color w:val="FF0000"/>
          <w:lang w:eastAsia="x-none"/>
        </w:rPr>
        <w:t>akaricid</w:t>
      </w:r>
      <w:r w:rsidR="00F66C24" w:rsidRPr="00795307">
        <w:rPr>
          <w:color w:val="FF0000"/>
          <w:lang w:eastAsia="x-none"/>
        </w:rPr>
        <w:t xml:space="preserve"> </w:t>
      </w:r>
      <w:proofErr w:type="spellStart"/>
      <w:r w:rsidR="00F66C24" w:rsidRPr="00393C6C">
        <w:rPr>
          <w:color w:val="0000FF"/>
          <w:lang w:eastAsia="x-none"/>
        </w:rPr>
        <w:t>Ortus</w:t>
      </w:r>
      <w:proofErr w:type="spellEnd"/>
      <w:r w:rsidR="00393C6C" w:rsidRPr="00393C6C">
        <w:rPr>
          <w:color w:val="0000FF"/>
          <w:lang w:eastAsia="x-none"/>
        </w:rPr>
        <w:t xml:space="preserve"> 5 SC</w:t>
      </w:r>
      <w:r w:rsidR="00C0611C" w:rsidRPr="0079078C">
        <w:rPr>
          <w:lang w:eastAsia="x-none"/>
        </w:rPr>
        <w:t>.</w:t>
      </w:r>
      <w:r w:rsidR="00892B98">
        <w:rPr>
          <w:lang w:eastAsia="x-none"/>
        </w:rPr>
        <w:t xml:space="preserve"> </w:t>
      </w:r>
    </w:p>
    <w:p w14:paraId="03E790A5" w14:textId="77777777" w:rsidR="00C0611C" w:rsidRDefault="00892B98" w:rsidP="00C0611C">
      <w:pPr>
        <w:pStyle w:val="Odstavecseseznamem"/>
        <w:numPr>
          <w:ilvl w:val="0"/>
          <w:numId w:val="13"/>
        </w:numPr>
        <w:rPr>
          <w:lang w:eastAsia="x-none"/>
        </w:rPr>
      </w:pPr>
      <w:r>
        <w:rPr>
          <w:lang w:eastAsia="x-none"/>
        </w:rPr>
        <w:t xml:space="preserve">Použít </w:t>
      </w:r>
      <w:r w:rsidR="00393C6C">
        <w:rPr>
          <w:lang w:eastAsia="x-none"/>
        </w:rPr>
        <w:t>lze</w:t>
      </w:r>
      <w:r>
        <w:rPr>
          <w:lang w:eastAsia="x-none"/>
        </w:rPr>
        <w:t xml:space="preserve"> </w:t>
      </w:r>
      <w:r w:rsidR="00393C6C">
        <w:rPr>
          <w:lang w:eastAsia="x-none"/>
        </w:rPr>
        <w:t xml:space="preserve">také </w:t>
      </w:r>
      <w:r>
        <w:rPr>
          <w:lang w:eastAsia="x-none"/>
        </w:rPr>
        <w:t>přípravky na bázi elementární síry, které jsou registrovány proti hálčivci révovému (</w:t>
      </w:r>
      <w:r w:rsidR="00B00819">
        <w:rPr>
          <w:lang w:eastAsia="x-none"/>
        </w:rPr>
        <w:t xml:space="preserve">Kumulus WG a přípravky povolené jako souběžný dovoz pro obchodní použití </w:t>
      </w:r>
      <w:proofErr w:type="spellStart"/>
      <w:r w:rsidR="00B00819" w:rsidRPr="00393C6C">
        <w:rPr>
          <w:color w:val="0000FF"/>
          <w:lang w:eastAsia="x-none"/>
        </w:rPr>
        <w:t>Agrosales</w:t>
      </w:r>
      <w:proofErr w:type="spellEnd"/>
      <w:r w:rsidR="00B00819" w:rsidRPr="00393C6C">
        <w:rPr>
          <w:color w:val="0000FF"/>
          <w:lang w:eastAsia="x-none"/>
        </w:rPr>
        <w:t>-Síra 80, LUK-</w:t>
      </w:r>
      <w:proofErr w:type="spellStart"/>
      <w:r w:rsidR="00B00819" w:rsidRPr="00393C6C">
        <w:rPr>
          <w:color w:val="0000FF"/>
          <w:lang w:eastAsia="x-none"/>
        </w:rPr>
        <w:t>sulphur</w:t>
      </w:r>
      <w:proofErr w:type="spellEnd"/>
      <w:r w:rsidR="00B00819" w:rsidRPr="00393C6C">
        <w:rPr>
          <w:color w:val="0000FF"/>
          <w:lang w:eastAsia="x-none"/>
        </w:rPr>
        <w:t xml:space="preserve"> WG, Nimbus WG, </w:t>
      </w:r>
      <w:proofErr w:type="spellStart"/>
      <w:r w:rsidR="00B00819" w:rsidRPr="00393C6C">
        <w:rPr>
          <w:color w:val="0000FF"/>
          <w:lang w:eastAsia="x-none"/>
        </w:rPr>
        <w:t>Prokumulus</w:t>
      </w:r>
      <w:proofErr w:type="spellEnd"/>
      <w:r w:rsidR="00B00819" w:rsidRPr="00393C6C">
        <w:rPr>
          <w:color w:val="0000FF"/>
          <w:lang w:eastAsia="x-none"/>
        </w:rPr>
        <w:t xml:space="preserve"> WG, Síra 80 WG, Stratus WG</w:t>
      </w:r>
      <w:r>
        <w:rPr>
          <w:lang w:eastAsia="x-none"/>
        </w:rPr>
        <w:t xml:space="preserve">). </w:t>
      </w:r>
      <w:r w:rsidR="00C0611C">
        <w:rPr>
          <w:lang w:eastAsia="x-none"/>
        </w:rPr>
        <w:t xml:space="preserve"> </w:t>
      </w:r>
    </w:p>
    <w:p w14:paraId="5ACFE56C" w14:textId="7D0958E5" w:rsidR="00393C6C" w:rsidRDefault="00393C6C" w:rsidP="00393C6C">
      <w:pPr>
        <w:pStyle w:val="Odstavecseseznamem"/>
        <w:numPr>
          <w:ilvl w:val="0"/>
          <w:numId w:val="13"/>
        </w:numPr>
        <w:rPr>
          <w:lang w:eastAsia="x-none"/>
        </w:rPr>
      </w:pPr>
      <w:r>
        <w:rPr>
          <w:lang w:eastAsia="x-none"/>
        </w:rPr>
        <w:t>Ošetření přípravky na bázi elementární síry musí být provedeno za vyšších teplot (nad 16 °C, lépe nad 18 °C).</w:t>
      </w:r>
    </w:p>
    <w:p w14:paraId="11497500" w14:textId="77777777" w:rsidR="00B804E4" w:rsidRPr="00B804E4" w:rsidRDefault="00B804E4" w:rsidP="00E4473A">
      <w:pPr>
        <w:pStyle w:val="Odstavecseseznamem"/>
        <w:numPr>
          <w:ilvl w:val="0"/>
          <w:numId w:val="13"/>
        </w:numPr>
        <w:rPr>
          <w:b/>
          <w:i/>
          <w:color w:val="FF0000"/>
          <w:lang w:eastAsia="x-none"/>
        </w:rPr>
      </w:pPr>
      <w:r>
        <w:rPr>
          <w:lang w:eastAsia="x-none"/>
        </w:rPr>
        <w:t>Ošetření mělo být provedeno krátce po vyrašení a v případě potřeby opakováno po cca 14 dnech.</w:t>
      </w:r>
    </w:p>
    <w:p w14:paraId="1B75735A" w14:textId="4A1A31B4" w:rsidR="0048448F" w:rsidRPr="00E4473A" w:rsidRDefault="004D3D3E" w:rsidP="00E4473A">
      <w:pPr>
        <w:pStyle w:val="Odstavecseseznamem"/>
        <w:numPr>
          <w:ilvl w:val="0"/>
          <w:numId w:val="13"/>
        </w:numPr>
        <w:rPr>
          <w:b/>
          <w:i/>
          <w:color w:val="FF0000"/>
          <w:lang w:eastAsia="x-none"/>
        </w:rPr>
      </w:pPr>
      <w:r>
        <w:rPr>
          <w:color w:val="FF0000"/>
          <w:lang w:eastAsia="x-none"/>
        </w:rPr>
        <w:t>S</w:t>
      </w:r>
      <w:r w:rsidR="0048448F" w:rsidRPr="000757A2">
        <w:rPr>
          <w:color w:val="FF0000"/>
          <w:lang w:eastAsia="x-none"/>
        </w:rPr>
        <w:t xml:space="preserve">končilo období pro případné </w:t>
      </w:r>
      <w:r w:rsidR="00E4473A" w:rsidRPr="000757A2">
        <w:rPr>
          <w:color w:val="FF0000"/>
          <w:lang w:eastAsia="x-none"/>
        </w:rPr>
        <w:t xml:space="preserve">využití vedlejší účinnosti </w:t>
      </w:r>
      <w:r w:rsidR="0048448F" w:rsidRPr="000757A2">
        <w:rPr>
          <w:color w:val="FF0000"/>
          <w:lang w:eastAsia="x-none"/>
        </w:rPr>
        <w:t xml:space="preserve">listových hnojiv na bázi polysulfidu vápníku </w:t>
      </w:r>
      <w:r w:rsidR="0048448F">
        <w:rPr>
          <w:lang w:eastAsia="x-none"/>
        </w:rPr>
        <w:t xml:space="preserve">(typ </w:t>
      </w:r>
      <w:r w:rsidR="0048448F" w:rsidRPr="00E4473A">
        <w:rPr>
          <w:b/>
          <w:bCs/>
          <w:color w:val="FF0000"/>
          <w:lang w:eastAsia="x-none"/>
        </w:rPr>
        <w:t>Sulka</w:t>
      </w:r>
      <w:r w:rsidR="0048448F">
        <w:rPr>
          <w:lang w:eastAsia="x-none"/>
        </w:rPr>
        <w:t>). Ošetření je třeba provést za teplejšího počasí a nejlépe na počátku rašení.</w:t>
      </w:r>
    </w:p>
    <w:p w14:paraId="2A3E558E" w14:textId="77777777" w:rsidR="0048448F" w:rsidRDefault="0048448F" w:rsidP="0048448F">
      <w:pPr>
        <w:rPr>
          <w:lang w:eastAsia="x-none"/>
        </w:rPr>
      </w:pPr>
    </w:p>
    <w:p w14:paraId="11F6BA6E" w14:textId="40C69831" w:rsidR="0048448F" w:rsidRDefault="0048448F" w:rsidP="0048448F">
      <w:pPr>
        <w:ind w:firstLine="360"/>
        <w:rPr>
          <w:b/>
          <w:bCs/>
          <w:i/>
          <w:iCs/>
          <w:lang w:eastAsia="x-none"/>
        </w:rPr>
      </w:pPr>
      <w:r w:rsidRPr="0048448F">
        <w:rPr>
          <w:b/>
          <w:bCs/>
          <w:i/>
          <w:iCs/>
          <w:lang w:eastAsia="x-none"/>
        </w:rPr>
        <w:t xml:space="preserve">2.4 Vlnovník révový  </w:t>
      </w:r>
    </w:p>
    <w:p w14:paraId="50AD63DB" w14:textId="77777777" w:rsidR="00E63897" w:rsidRDefault="00E63897" w:rsidP="00E63897">
      <w:pPr>
        <w:pStyle w:val="Odstavecseseznamem"/>
        <w:rPr>
          <w:lang w:eastAsia="x-none"/>
        </w:rPr>
      </w:pPr>
      <w:r w:rsidRPr="00A3269B">
        <w:rPr>
          <w:u w:val="single"/>
        </w:rPr>
        <w:t>Stanovení potřeby o</w:t>
      </w:r>
      <w:r>
        <w:rPr>
          <w:u w:val="single"/>
        </w:rPr>
        <w:t>šetřování</w:t>
      </w:r>
      <w:r w:rsidRPr="00A3269B">
        <w:rPr>
          <w:u w:val="single"/>
        </w:rPr>
        <w:t>:</w:t>
      </w:r>
      <w:r w:rsidRPr="00034132">
        <w:t xml:space="preserve"> </w:t>
      </w:r>
    </w:p>
    <w:p w14:paraId="6123CF9D" w14:textId="00D88B8A" w:rsidR="00795307" w:rsidRDefault="00795307" w:rsidP="00795307">
      <w:pPr>
        <w:pStyle w:val="Odstavecseseznamem"/>
        <w:numPr>
          <w:ilvl w:val="0"/>
          <w:numId w:val="13"/>
        </w:numPr>
        <w:rPr>
          <w:lang w:eastAsia="x-none"/>
        </w:rPr>
      </w:pPr>
      <w:r>
        <w:rPr>
          <w:lang w:eastAsia="x-none"/>
        </w:rPr>
        <w:t xml:space="preserve">K významnému poškození dochází jen při silném napadení, kdy jsou menší a svinuté listy a při napadení květenství. Silné výskyty bývají často v ohniscích. </w:t>
      </w:r>
    </w:p>
    <w:p w14:paraId="51FD91EE" w14:textId="1B58C0D8" w:rsidR="00E4473A" w:rsidRPr="00E4473A" w:rsidRDefault="00E63897" w:rsidP="008E3B58">
      <w:pPr>
        <w:pStyle w:val="Odstavecseseznamem"/>
        <w:numPr>
          <w:ilvl w:val="0"/>
          <w:numId w:val="13"/>
        </w:numPr>
        <w:rPr>
          <w:lang w:eastAsia="x-none"/>
        </w:rPr>
      </w:pPr>
      <w:r>
        <w:rPr>
          <w:lang w:eastAsia="x-none"/>
        </w:rPr>
        <w:t xml:space="preserve">Škůdce není plně kontrolován dravým roztočem </w:t>
      </w:r>
      <w:proofErr w:type="spellStart"/>
      <w:r w:rsidRPr="00795307">
        <w:rPr>
          <w:i/>
          <w:iCs/>
          <w:color w:val="FF0000"/>
          <w:lang w:eastAsia="x-none"/>
        </w:rPr>
        <w:t>Typhlodromus</w:t>
      </w:r>
      <w:proofErr w:type="spellEnd"/>
      <w:r w:rsidRPr="00795307">
        <w:rPr>
          <w:i/>
          <w:iCs/>
          <w:color w:val="FF0000"/>
          <w:lang w:eastAsia="x-none"/>
        </w:rPr>
        <w:t xml:space="preserve"> </w:t>
      </w:r>
      <w:proofErr w:type="spellStart"/>
      <w:r w:rsidRPr="00795307">
        <w:rPr>
          <w:i/>
          <w:iCs/>
          <w:color w:val="FF0000"/>
          <w:lang w:eastAsia="x-none"/>
        </w:rPr>
        <w:t>pyri</w:t>
      </w:r>
      <w:proofErr w:type="spellEnd"/>
      <w:r>
        <w:rPr>
          <w:lang w:eastAsia="x-none"/>
        </w:rPr>
        <w:t>. K významným výskytům dochází i v porostech se stabilizovanou populací dravého roztoče</w:t>
      </w:r>
      <w:r w:rsidRPr="00795307">
        <w:rPr>
          <w:b/>
          <w:bCs/>
          <w:lang w:eastAsia="x-none"/>
        </w:rPr>
        <w:t xml:space="preserve">. </w:t>
      </w:r>
    </w:p>
    <w:p w14:paraId="762E7DB5" w14:textId="6AEB7588" w:rsidR="00E4473A" w:rsidRPr="00795307" w:rsidRDefault="00E63897" w:rsidP="00E4473A">
      <w:pPr>
        <w:pStyle w:val="Odstavecseseznamem"/>
        <w:numPr>
          <w:ilvl w:val="0"/>
          <w:numId w:val="13"/>
        </w:numPr>
        <w:rPr>
          <w:lang w:eastAsia="x-none"/>
        </w:rPr>
      </w:pPr>
      <w:r w:rsidRPr="00795307">
        <w:rPr>
          <w:lang w:eastAsia="x-none"/>
        </w:rPr>
        <w:lastRenderedPageBreak/>
        <w:t>Ošetření akaricidem (</w:t>
      </w:r>
      <w:proofErr w:type="spellStart"/>
      <w:r w:rsidRPr="00795307">
        <w:rPr>
          <w:color w:val="FF0000"/>
          <w:lang w:eastAsia="x-none"/>
        </w:rPr>
        <w:t>Ortus</w:t>
      </w:r>
      <w:proofErr w:type="spellEnd"/>
      <w:r w:rsidR="00E4473A" w:rsidRPr="00795307">
        <w:rPr>
          <w:color w:val="FF0000"/>
          <w:lang w:eastAsia="x-none"/>
        </w:rPr>
        <w:t xml:space="preserve"> 5 SC</w:t>
      </w:r>
      <w:r w:rsidRPr="00795307">
        <w:rPr>
          <w:lang w:eastAsia="x-none"/>
        </w:rPr>
        <w:t xml:space="preserve">) přichází v úvahu jen při velmi silném výskytu škůdce. </w:t>
      </w:r>
    </w:p>
    <w:p w14:paraId="3FD7A2B0" w14:textId="17A5AF6C" w:rsidR="009E3FF5" w:rsidRDefault="009E3FF5" w:rsidP="009E3FF5">
      <w:pPr>
        <w:pStyle w:val="Odstavecseseznamem"/>
        <w:numPr>
          <w:ilvl w:val="0"/>
          <w:numId w:val="13"/>
        </w:numPr>
        <w:rPr>
          <w:lang w:eastAsia="x-none"/>
        </w:rPr>
      </w:pPr>
      <w:r>
        <w:rPr>
          <w:lang w:eastAsia="x-none"/>
        </w:rPr>
        <w:t xml:space="preserve">Ošetření mělo být provedeno krátce po vyrašení a </w:t>
      </w:r>
      <w:r w:rsidR="00B804E4">
        <w:rPr>
          <w:lang w:eastAsia="x-none"/>
        </w:rPr>
        <w:t xml:space="preserve">v případě potřeby </w:t>
      </w:r>
      <w:r>
        <w:rPr>
          <w:lang w:eastAsia="x-none"/>
        </w:rPr>
        <w:t>opakováno po cca 14 dnech.</w:t>
      </w:r>
    </w:p>
    <w:p w14:paraId="534033FD" w14:textId="77777777" w:rsidR="00E4473A" w:rsidRPr="00E4473A" w:rsidRDefault="00E63897" w:rsidP="00E4473A">
      <w:pPr>
        <w:pStyle w:val="Odstavecseseznamem"/>
        <w:numPr>
          <w:ilvl w:val="0"/>
          <w:numId w:val="13"/>
        </w:numPr>
        <w:rPr>
          <w:color w:val="FF0000"/>
          <w:lang w:eastAsia="x-none"/>
        </w:rPr>
      </w:pPr>
      <w:r w:rsidRPr="00E4473A">
        <w:rPr>
          <w:b/>
          <w:bCs/>
          <w:color w:val="FF0000"/>
          <w:lang w:eastAsia="x-none"/>
        </w:rPr>
        <w:t>V IP je možno použít akaricid jen do 3 let po výsadbě</w:t>
      </w:r>
      <w:r w:rsidRPr="00E4473A">
        <w:rPr>
          <w:color w:val="FF0000"/>
          <w:lang w:eastAsia="x-none"/>
        </w:rPr>
        <w:t xml:space="preserve">. </w:t>
      </w:r>
    </w:p>
    <w:p w14:paraId="39D52E68" w14:textId="23F24A83" w:rsidR="00E63897" w:rsidRDefault="00E63897" w:rsidP="00E4473A">
      <w:pPr>
        <w:pStyle w:val="Odstavecseseznamem"/>
        <w:numPr>
          <w:ilvl w:val="0"/>
          <w:numId w:val="13"/>
        </w:numPr>
        <w:rPr>
          <w:lang w:eastAsia="x-none"/>
        </w:rPr>
      </w:pPr>
      <w:r>
        <w:rPr>
          <w:lang w:eastAsia="x-none"/>
        </w:rPr>
        <w:t xml:space="preserve">V plodných vinicích lze k regulaci škůdce využít vedlejší účinnosti listových hnojiv na bázi polysulfidu vápníku (typ </w:t>
      </w:r>
      <w:r w:rsidRPr="00E4473A">
        <w:rPr>
          <w:b/>
          <w:bCs/>
          <w:color w:val="FF0000"/>
          <w:lang w:eastAsia="x-none"/>
        </w:rPr>
        <w:t>Sulka</w:t>
      </w:r>
      <w:r>
        <w:rPr>
          <w:lang w:eastAsia="x-none"/>
        </w:rPr>
        <w:t xml:space="preserve">). </w:t>
      </w:r>
      <w:r w:rsidR="004D3D3E" w:rsidRPr="004D3D3E">
        <w:rPr>
          <w:color w:val="FF0000"/>
          <w:lang w:eastAsia="x-none"/>
        </w:rPr>
        <w:t>S</w:t>
      </w:r>
      <w:r w:rsidR="000757A2" w:rsidRPr="000757A2">
        <w:rPr>
          <w:color w:val="FF0000"/>
          <w:lang w:eastAsia="x-none"/>
        </w:rPr>
        <w:t xml:space="preserve">končilo období pro </w:t>
      </w:r>
      <w:r w:rsidR="000757A2">
        <w:rPr>
          <w:color w:val="FF0000"/>
          <w:lang w:eastAsia="x-none"/>
        </w:rPr>
        <w:t xml:space="preserve">jejich </w:t>
      </w:r>
      <w:r w:rsidR="000757A2" w:rsidRPr="000757A2">
        <w:rPr>
          <w:color w:val="FF0000"/>
          <w:lang w:eastAsia="x-none"/>
        </w:rPr>
        <w:t>případné využití</w:t>
      </w:r>
      <w:r w:rsidR="000757A2">
        <w:rPr>
          <w:color w:val="FF0000"/>
          <w:lang w:eastAsia="x-none"/>
        </w:rPr>
        <w:t xml:space="preserve">. </w:t>
      </w:r>
      <w:r>
        <w:rPr>
          <w:lang w:eastAsia="x-none"/>
        </w:rPr>
        <w:t>Ošetření je třeba provést za teplejšího počasí nejlépe na počátku rašení.</w:t>
      </w:r>
    </w:p>
    <w:p w14:paraId="6AC19F9A" w14:textId="15719B89" w:rsidR="00B033CE" w:rsidRDefault="00C442B6" w:rsidP="00C442B6">
      <w:pPr>
        <w:pStyle w:val="Nadpis2"/>
        <w:numPr>
          <w:ilvl w:val="0"/>
          <w:numId w:val="0"/>
        </w:numPr>
        <w:ind w:firstLine="360"/>
      </w:pPr>
      <w:r>
        <w:rPr>
          <w:lang w:val="cs-CZ"/>
        </w:rPr>
        <w:t>2.</w:t>
      </w:r>
      <w:r w:rsidR="00E63897">
        <w:rPr>
          <w:lang w:val="cs-CZ"/>
        </w:rPr>
        <w:t>5</w:t>
      </w:r>
      <w:r>
        <w:rPr>
          <w:lang w:val="cs-CZ"/>
        </w:rPr>
        <w:t xml:space="preserve">. </w:t>
      </w:r>
      <w:r w:rsidR="00923DE4">
        <w:t xml:space="preserve">Obaleč mramorovaný a </w:t>
      </w:r>
      <w:proofErr w:type="spellStart"/>
      <w:r w:rsidR="00923DE4">
        <w:t>obaleč</w:t>
      </w:r>
      <w:r w:rsidR="001E77A0">
        <w:rPr>
          <w:lang w:val="cs-CZ"/>
        </w:rPr>
        <w:t>ík</w:t>
      </w:r>
      <w:proofErr w:type="spellEnd"/>
      <w:r w:rsidR="00923DE4">
        <w:t xml:space="preserve"> jednopás</w:t>
      </w:r>
      <w:r w:rsidR="00923DE4" w:rsidRPr="00E4282A">
        <w:t>ý</w:t>
      </w:r>
    </w:p>
    <w:p w14:paraId="2114D474" w14:textId="77777777" w:rsidR="00F66C24" w:rsidRPr="00F66C24" w:rsidRDefault="00034132" w:rsidP="00F66C24">
      <w:pPr>
        <w:pStyle w:val="Odstavecseseznamem"/>
        <w:rPr>
          <w:b/>
        </w:rPr>
      </w:pPr>
      <w:r w:rsidRPr="00A3269B">
        <w:rPr>
          <w:u w:val="single"/>
        </w:rPr>
        <w:t>Stanovení potřeby o</w:t>
      </w:r>
      <w:r w:rsidR="00F66C24">
        <w:rPr>
          <w:u w:val="single"/>
        </w:rPr>
        <w:t>šetřování</w:t>
      </w:r>
      <w:r w:rsidRPr="00A3269B">
        <w:rPr>
          <w:u w:val="single"/>
        </w:rPr>
        <w:t>:</w:t>
      </w:r>
      <w:r w:rsidRPr="00034132">
        <w:t xml:space="preserve"> </w:t>
      </w:r>
    </w:p>
    <w:p w14:paraId="37272322" w14:textId="0A441695" w:rsidR="00D43003" w:rsidRPr="00A70511" w:rsidRDefault="00630E92" w:rsidP="001375CD">
      <w:pPr>
        <w:pStyle w:val="Odstavecseseznamem"/>
        <w:numPr>
          <w:ilvl w:val="0"/>
          <w:numId w:val="13"/>
        </w:numPr>
        <w:rPr>
          <w:b/>
        </w:rPr>
      </w:pPr>
      <w:r>
        <w:t>Nadále s</w:t>
      </w:r>
      <w:r w:rsidR="00034132" w:rsidRPr="00910B55">
        <w:t xml:space="preserve">ledujte a vyhodnocujte průběh letu </w:t>
      </w:r>
      <w:r w:rsidR="00D506EC">
        <w:t>1</w:t>
      </w:r>
      <w:r w:rsidR="00034132" w:rsidRPr="00910B55">
        <w:t xml:space="preserve">. generace </w:t>
      </w:r>
      <w:r w:rsidR="00D506EC">
        <w:t xml:space="preserve">obalečů </w:t>
      </w:r>
      <w:r w:rsidR="00034132" w:rsidRPr="00910B55">
        <w:t xml:space="preserve">ve feromonových lapácích </w:t>
      </w:r>
      <w:r w:rsidR="00034132" w:rsidRPr="00D506EC">
        <w:rPr>
          <w:bCs/>
          <w:color w:val="0000FF"/>
        </w:rPr>
        <w:t>(</w:t>
      </w:r>
      <w:proofErr w:type="spellStart"/>
      <w:r w:rsidR="00034132" w:rsidRPr="00D506EC">
        <w:rPr>
          <w:bCs/>
          <w:color w:val="0000FF"/>
        </w:rPr>
        <w:t>Deltastop</w:t>
      </w:r>
      <w:proofErr w:type="spellEnd"/>
      <w:r w:rsidR="00034132" w:rsidRPr="00D506EC">
        <w:rPr>
          <w:bCs/>
          <w:color w:val="0000FF"/>
        </w:rPr>
        <w:t xml:space="preserve"> EA </w:t>
      </w:r>
      <w:r w:rsidR="00034132" w:rsidRPr="00D506EC">
        <w:t>a</w:t>
      </w:r>
      <w:r w:rsidR="00034132" w:rsidRPr="00D506EC">
        <w:rPr>
          <w:color w:val="0000FF"/>
        </w:rPr>
        <w:t xml:space="preserve"> </w:t>
      </w:r>
      <w:r w:rsidR="00034132" w:rsidRPr="00D506EC">
        <w:rPr>
          <w:bCs/>
          <w:color w:val="0000FF"/>
        </w:rPr>
        <w:t xml:space="preserve">LB) </w:t>
      </w:r>
      <w:r w:rsidR="00034132" w:rsidRPr="00910B55">
        <w:t xml:space="preserve">a dle průběhu letu a použitého přípravku </w:t>
      </w:r>
      <w:r w:rsidR="00034132">
        <w:t xml:space="preserve">upřesněte termín </w:t>
      </w:r>
      <w:r w:rsidR="00034132" w:rsidRPr="00910B55">
        <w:t>ošetření</w:t>
      </w:r>
      <w:r w:rsidR="00034132">
        <w:t>.</w:t>
      </w:r>
    </w:p>
    <w:p w14:paraId="737BA3A5" w14:textId="5F801108" w:rsidR="00D43003" w:rsidRDefault="00C0611C" w:rsidP="00393C6C">
      <w:pPr>
        <w:pStyle w:val="Odstavecseseznamem"/>
        <w:numPr>
          <w:ilvl w:val="0"/>
          <w:numId w:val="13"/>
        </w:numPr>
      </w:pPr>
      <w:r>
        <w:t>Biopreparát</w:t>
      </w:r>
      <w:r w:rsidR="00630E92">
        <w:t>y</w:t>
      </w:r>
      <w:r>
        <w:t xml:space="preserve"> na bázi </w:t>
      </w:r>
      <w:proofErr w:type="spellStart"/>
      <w:r w:rsidRPr="00393C6C">
        <w:rPr>
          <w:i/>
        </w:rPr>
        <w:t>Bacillus</w:t>
      </w:r>
      <w:proofErr w:type="spellEnd"/>
      <w:r w:rsidRPr="00393C6C">
        <w:rPr>
          <w:i/>
        </w:rPr>
        <w:t xml:space="preserve"> </w:t>
      </w:r>
      <w:proofErr w:type="spellStart"/>
      <w:r w:rsidRPr="00393C6C">
        <w:rPr>
          <w:i/>
        </w:rPr>
        <w:t>thuringiensis</w:t>
      </w:r>
      <w:proofErr w:type="spellEnd"/>
      <w:r>
        <w:t xml:space="preserve"> </w:t>
      </w:r>
      <w:r w:rsidR="00D43003">
        <w:t>(</w:t>
      </w:r>
      <w:proofErr w:type="spellStart"/>
      <w:r w:rsidR="00D43003" w:rsidRPr="00393C6C">
        <w:rPr>
          <w:color w:val="0000FF"/>
        </w:rPr>
        <w:t>Lepinox</w:t>
      </w:r>
      <w:proofErr w:type="spellEnd"/>
      <w:r w:rsidR="00D43003" w:rsidRPr="00393C6C">
        <w:rPr>
          <w:color w:val="0000FF"/>
        </w:rPr>
        <w:t xml:space="preserve"> Plus</w:t>
      </w:r>
      <w:r w:rsidR="00630E92">
        <w:rPr>
          <w:color w:val="0000FF"/>
        </w:rPr>
        <w:t xml:space="preserve">, </w:t>
      </w:r>
      <w:proofErr w:type="spellStart"/>
      <w:r w:rsidR="00630E92">
        <w:rPr>
          <w:color w:val="0000FF"/>
        </w:rPr>
        <w:t>Delfin</w:t>
      </w:r>
      <w:proofErr w:type="spellEnd"/>
      <w:r w:rsidR="00630E92">
        <w:rPr>
          <w:color w:val="0000FF"/>
        </w:rPr>
        <w:t xml:space="preserve"> WG</w:t>
      </w:r>
      <w:r w:rsidR="00B00819" w:rsidRPr="00393C6C">
        <w:rPr>
          <w:color w:val="0000FF"/>
        </w:rPr>
        <w:t>)</w:t>
      </w:r>
      <w:r w:rsidR="00D43003">
        <w:t xml:space="preserve"> </w:t>
      </w:r>
      <w:r w:rsidR="00D43003" w:rsidRPr="00D43003">
        <w:t>se ošetřuje 3–5 dní po vrcholu letu</w:t>
      </w:r>
      <w:r w:rsidR="00BF2039">
        <w:t xml:space="preserve"> motýlů</w:t>
      </w:r>
      <w:r w:rsidR="00D43003">
        <w:t xml:space="preserve">, </w:t>
      </w:r>
      <w:r w:rsidR="00BF2039">
        <w:t xml:space="preserve">ošetřovat </w:t>
      </w:r>
      <w:r w:rsidR="00D43003" w:rsidRPr="00D43003">
        <w:t xml:space="preserve">při teplotách </w:t>
      </w:r>
      <w:r w:rsidR="00BF2039">
        <w:t>nad</w:t>
      </w:r>
      <w:r w:rsidR="00D43003" w:rsidRPr="00D43003">
        <w:t xml:space="preserve"> 16</w:t>
      </w:r>
      <w:r w:rsidR="00A70511">
        <w:t xml:space="preserve"> </w:t>
      </w:r>
      <w:proofErr w:type="spellStart"/>
      <w:r w:rsidR="00D43003" w:rsidRPr="00393C6C">
        <w:rPr>
          <w:vertAlign w:val="superscript"/>
        </w:rPr>
        <w:t>o</w:t>
      </w:r>
      <w:r w:rsidR="00D43003" w:rsidRPr="00D43003">
        <w:t>C</w:t>
      </w:r>
      <w:proofErr w:type="spellEnd"/>
      <w:r w:rsidR="00D43003" w:rsidRPr="00D43003">
        <w:t xml:space="preserve">.  </w:t>
      </w:r>
    </w:p>
    <w:p w14:paraId="4F1A3D1E" w14:textId="75FE84B5" w:rsidR="00630E92" w:rsidRDefault="00630E92" w:rsidP="00393C6C">
      <w:pPr>
        <w:pStyle w:val="Odstavecseseznamem"/>
        <w:numPr>
          <w:ilvl w:val="0"/>
          <w:numId w:val="13"/>
        </w:numPr>
      </w:pPr>
      <w:r>
        <w:t xml:space="preserve">Ostatní povolené přípravky, které nelze použít v IP a </w:t>
      </w:r>
      <w:proofErr w:type="spellStart"/>
      <w:r w:rsidR="004D3D3E" w:rsidRPr="004D3D3E">
        <w:rPr>
          <w:color w:val="0000FF"/>
        </w:rPr>
        <w:t>Exirel</w:t>
      </w:r>
      <w:proofErr w:type="spellEnd"/>
      <w:r w:rsidR="004D3D3E">
        <w:t xml:space="preserve"> a </w:t>
      </w:r>
      <w:proofErr w:type="spellStart"/>
      <w:r w:rsidRPr="00630E92">
        <w:rPr>
          <w:color w:val="3333FF"/>
        </w:rPr>
        <w:t>SpinTor</w:t>
      </w:r>
      <w:proofErr w:type="spellEnd"/>
      <w:r>
        <w:rPr>
          <w:color w:val="3333FF"/>
        </w:rPr>
        <w:t xml:space="preserve">, </w:t>
      </w:r>
      <w:r w:rsidRPr="00630E92">
        <w:t>kter</w:t>
      </w:r>
      <w:r w:rsidR="00B804E4">
        <w:t>é</w:t>
      </w:r>
      <w:r w:rsidRPr="00630E92">
        <w:t xml:space="preserve"> j</w:t>
      </w:r>
      <w:r w:rsidR="00B804E4">
        <w:t>sou</w:t>
      </w:r>
      <w:r w:rsidRPr="00630E92">
        <w:t xml:space="preserve"> povolen</w:t>
      </w:r>
      <w:r w:rsidR="00B804E4">
        <w:t>y</w:t>
      </w:r>
      <w:r w:rsidRPr="00630E92">
        <w:t xml:space="preserve"> pro použití jen v základní IP </w:t>
      </w:r>
      <w:r>
        <w:t>se aplikují 7-10 dní po vrcholu letu motýlů</w:t>
      </w:r>
      <w:r w:rsidR="00795307">
        <w:t>.</w:t>
      </w:r>
    </w:p>
    <w:p w14:paraId="4934DEA6" w14:textId="42689483" w:rsidR="00E63897" w:rsidRDefault="00E63897" w:rsidP="00E63897"/>
    <w:p w14:paraId="411632D7" w14:textId="1BEFCA6C" w:rsidR="00E63897" w:rsidRPr="00E63897" w:rsidRDefault="00E63897" w:rsidP="00E63897">
      <w:pPr>
        <w:ind w:left="360"/>
        <w:rPr>
          <w:b/>
          <w:bCs/>
          <w:i/>
          <w:iCs/>
        </w:rPr>
      </w:pPr>
      <w:r w:rsidRPr="00E63897">
        <w:rPr>
          <w:b/>
          <w:bCs/>
          <w:i/>
          <w:iCs/>
        </w:rPr>
        <w:t xml:space="preserve">2.6. </w:t>
      </w:r>
      <w:proofErr w:type="spellStart"/>
      <w:r w:rsidRPr="00E63897">
        <w:rPr>
          <w:b/>
          <w:bCs/>
          <w:i/>
          <w:iCs/>
        </w:rPr>
        <w:t>Různorožec</w:t>
      </w:r>
      <w:proofErr w:type="spellEnd"/>
      <w:r w:rsidRPr="00E63897">
        <w:rPr>
          <w:b/>
          <w:bCs/>
          <w:i/>
          <w:iCs/>
        </w:rPr>
        <w:t xml:space="preserve"> trnkový</w:t>
      </w:r>
    </w:p>
    <w:p w14:paraId="6AB395F7" w14:textId="77777777" w:rsidR="00630E92" w:rsidRPr="00F66C24" w:rsidRDefault="00630E92" w:rsidP="00630E92">
      <w:pPr>
        <w:pStyle w:val="Odstavecseseznamem"/>
        <w:rPr>
          <w:b/>
        </w:rPr>
      </w:pPr>
      <w:r w:rsidRPr="00A3269B">
        <w:rPr>
          <w:u w:val="single"/>
        </w:rPr>
        <w:t>Stanovení potřeby o</w:t>
      </w:r>
      <w:r>
        <w:rPr>
          <w:u w:val="single"/>
        </w:rPr>
        <w:t>šetřování</w:t>
      </w:r>
      <w:r w:rsidRPr="00A3269B">
        <w:rPr>
          <w:u w:val="single"/>
        </w:rPr>
        <w:t>:</w:t>
      </w:r>
      <w:r w:rsidRPr="00034132">
        <w:t xml:space="preserve"> </w:t>
      </w:r>
    </w:p>
    <w:p w14:paraId="10F68366" w14:textId="4035FA7B" w:rsidR="001F2FFB" w:rsidRDefault="0048448F" w:rsidP="00630E92">
      <w:pPr>
        <w:pStyle w:val="Odstavecseseznamem"/>
        <w:numPr>
          <w:ilvl w:val="0"/>
          <w:numId w:val="13"/>
        </w:numPr>
        <w:rPr>
          <w:lang w:eastAsia="x-none"/>
        </w:rPr>
      </w:pPr>
      <w:proofErr w:type="spellStart"/>
      <w:r w:rsidRPr="006F7A0F">
        <w:rPr>
          <w:lang w:eastAsia="x-none"/>
        </w:rPr>
        <w:t>Různorožec</w:t>
      </w:r>
      <w:proofErr w:type="spellEnd"/>
      <w:r w:rsidRPr="006F7A0F">
        <w:rPr>
          <w:lang w:eastAsia="x-none"/>
        </w:rPr>
        <w:t xml:space="preserve"> trnkový má ve vinařských oblastech dvě generace do roka. Přezimují housenky 2. a 3. instaru v úkrytech, především v prasklinách borky kmínků révy. Na jaře již od fáze nalévání oček poškozují očka a mladé letorosty révy. Dospělé housenky se kuklí v půdě. Motýlci první (jarní) generace létají v květnu a v červnu. Oplodněné samičky kladou vajíčka na keře různých listnatých dřevin v okolí vinic, na kterých se vyvíjejí housenky. Motýlci druhé (letní) generace létají od poloviny srpna do října. Samičky kladou vajíčka převážně na révu. Škodlivost mladých housenek v tomto období, kdy je réva bohatě olistěna je zanedbatelná. Po výrazném ochlazení ukončí žír a přelézají do zimních úkrytů, především prasklin borky, kde přezimují.</w:t>
      </w:r>
      <w:r w:rsidR="00630E92">
        <w:rPr>
          <w:lang w:eastAsia="x-none"/>
        </w:rPr>
        <w:t xml:space="preserve"> </w:t>
      </w:r>
      <w:r>
        <w:rPr>
          <w:lang w:eastAsia="x-none"/>
        </w:rPr>
        <w:t xml:space="preserve">Housenky jsou aktivní </w:t>
      </w:r>
      <w:r w:rsidR="00630E92">
        <w:rPr>
          <w:lang w:eastAsia="x-none"/>
        </w:rPr>
        <w:t xml:space="preserve">především </w:t>
      </w:r>
      <w:r>
        <w:rPr>
          <w:lang w:eastAsia="x-none"/>
        </w:rPr>
        <w:t xml:space="preserve">v noci, zpočátku vykusují v očkách různě velké a hluboké otvory (tunelování oček), později okusují listové čepele, případně poškozují mladé letorosty. Žír trvá relativně krátkou dobu, zpravidla dva týdny.  </w:t>
      </w:r>
    </w:p>
    <w:p w14:paraId="6D17B631" w14:textId="7F58E92E" w:rsidR="0048448F" w:rsidRDefault="0048448F" w:rsidP="00630E92">
      <w:pPr>
        <w:pStyle w:val="Odstavecseseznamem"/>
        <w:numPr>
          <w:ilvl w:val="0"/>
          <w:numId w:val="13"/>
        </w:numPr>
        <w:rPr>
          <w:lang w:eastAsia="x-none"/>
        </w:rPr>
      </w:pPr>
      <w:r w:rsidRPr="00B804E4">
        <w:rPr>
          <w:color w:val="000000" w:themeColor="text1"/>
          <w:lang w:eastAsia="x-none"/>
        </w:rPr>
        <w:t xml:space="preserve">Při významném výskytu je třeba co nejdříve po zjištění poškození provést ošetření porostu insekticidem. </w:t>
      </w:r>
      <w:r>
        <w:rPr>
          <w:lang w:eastAsia="x-none"/>
        </w:rPr>
        <w:t xml:space="preserve">Včasnost ošetření je důležitá, neboť škody velmi rychle narůstají a starší housenky jsou na insekticid méně citlivé. </w:t>
      </w:r>
    </w:p>
    <w:p w14:paraId="4B397A1A" w14:textId="75563333" w:rsidR="004D3D3E" w:rsidRPr="004D3D3E" w:rsidRDefault="0048448F" w:rsidP="0048448F">
      <w:pPr>
        <w:pStyle w:val="Odstavecseseznamem"/>
        <w:numPr>
          <w:ilvl w:val="0"/>
          <w:numId w:val="13"/>
        </w:numPr>
        <w:rPr>
          <w:lang w:eastAsia="x-none"/>
        </w:rPr>
      </w:pPr>
      <w:r w:rsidRPr="004D3D3E">
        <w:rPr>
          <w:bCs/>
          <w:color w:val="FF0000"/>
          <w:lang w:eastAsia="x-none"/>
        </w:rPr>
        <w:t xml:space="preserve">K ošetření proti </w:t>
      </w:r>
      <w:proofErr w:type="spellStart"/>
      <w:r w:rsidRPr="004D3D3E">
        <w:rPr>
          <w:bCs/>
          <w:color w:val="FF0000"/>
          <w:lang w:eastAsia="x-none"/>
        </w:rPr>
        <w:t>různorožci</w:t>
      </w:r>
      <w:proofErr w:type="spellEnd"/>
      <w:r w:rsidRPr="004D3D3E">
        <w:rPr>
          <w:bCs/>
          <w:color w:val="FF0000"/>
          <w:lang w:eastAsia="x-none"/>
        </w:rPr>
        <w:t xml:space="preserve"> trnkovému </w:t>
      </w:r>
      <w:r w:rsidR="004D3D3E">
        <w:rPr>
          <w:bCs/>
          <w:color w:val="FF0000"/>
          <w:lang w:eastAsia="x-none"/>
        </w:rPr>
        <w:t xml:space="preserve">byl </w:t>
      </w:r>
      <w:r w:rsidRPr="004D3D3E">
        <w:rPr>
          <w:bCs/>
          <w:color w:val="FF0000"/>
          <w:lang w:eastAsia="x-none"/>
        </w:rPr>
        <w:t xml:space="preserve">povolen pouze </w:t>
      </w:r>
      <w:proofErr w:type="spellStart"/>
      <w:r w:rsidRPr="004D3D3E">
        <w:rPr>
          <w:bCs/>
          <w:color w:val="FF0000"/>
          <w:lang w:eastAsia="x-none"/>
        </w:rPr>
        <w:t>indoxakarb</w:t>
      </w:r>
      <w:proofErr w:type="spellEnd"/>
      <w:r w:rsidRPr="004D3D3E">
        <w:rPr>
          <w:color w:val="FF0000"/>
          <w:lang w:eastAsia="x-none"/>
        </w:rPr>
        <w:t xml:space="preserve"> (</w:t>
      </w:r>
      <w:r w:rsidRPr="004D3D3E">
        <w:rPr>
          <w:bCs/>
          <w:color w:val="FF0000"/>
          <w:lang w:eastAsia="x-none"/>
        </w:rPr>
        <w:t>Steward, Steward OPZ</w:t>
      </w:r>
      <w:r w:rsidRPr="004D3D3E">
        <w:rPr>
          <w:color w:val="FF0000"/>
          <w:lang w:eastAsia="x-none"/>
        </w:rPr>
        <w:t>)</w:t>
      </w:r>
      <w:r w:rsidR="004D3D3E">
        <w:rPr>
          <w:color w:val="FF0000"/>
          <w:lang w:eastAsia="x-none"/>
        </w:rPr>
        <w:t xml:space="preserve">, jehož registrace byla </w:t>
      </w:r>
      <w:r w:rsidR="00B804E4">
        <w:rPr>
          <w:color w:val="FF0000"/>
          <w:lang w:eastAsia="x-none"/>
        </w:rPr>
        <w:t xml:space="preserve">v minulém roce </w:t>
      </w:r>
      <w:r w:rsidR="004D3D3E">
        <w:rPr>
          <w:color w:val="FF0000"/>
          <w:lang w:eastAsia="x-none"/>
        </w:rPr>
        <w:t>ukončena</w:t>
      </w:r>
      <w:r w:rsidRPr="004D3D3E">
        <w:rPr>
          <w:color w:val="FF0000"/>
          <w:lang w:eastAsia="x-none"/>
        </w:rPr>
        <w:t>.</w:t>
      </w:r>
      <w:r w:rsidR="004D3D3E">
        <w:rPr>
          <w:color w:val="FF0000"/>
          <w:lang w:eastAsia="x-none"/>
        </w:rPr>
        <w:t xml:space="preserve"> </w:t>
      </w:r>
      <w:r w:rsidR="004D3D3E" w:rsidRPr="00F922A6">
        <w:rPr>
          <w:b/>
          <w:color w:val="FF0000"/>
          <w:lang w:eastAsia="x-none"/>
        </w:rPr>
        <w:t>V současné době jde o nepokrytou minoritní indikaci</w:t>
      </w:r>
      <w:r w:rsidR="00F922A6">
        <w:rPr>
          <w:color w:val="FF0000"/>
          <w:lang w:eastAsia="x-none"/>
        </w:rPr>
        <w:t>, kterou je třeba řešit.</w:t>
      </w:r>
    </w:p>
    <w:p w14:paraId="64D6CBA6" w14:textId="77777777" w:rsidR="0048448F" w:rsidRDefault="0048448F" w:rsidP="0048448F">
      <w:pPr>
        <w:pStyle w:val="Odstavecseseznamem"/>
        <w:numPr>
          <w:ilvl w:val="0"/>
          <w:numId w:val="13"/>
        </w:numPr>
        <w:rPr>
          <w:lang w:eastAsia="x-none"/>
        </w:rPr>
      </w:pPr>
      <w:r w:rsidRPr="00F922A6">
        <w:rPr>
          <w:b/>
          <w:color w:val="FF0000"/>
          <w:lang w:eastAsia="x-none"/>
        </w:rPr>
        <w:t xml:space="preserve">Účinná látka </w:t>
      </w:r>
      <w:proofErr w:type="spellStart"/>
      <w:r w:rsidRPr="00F922A6">
        <w:rPr>
          <w:b/>
          <w:color w:val="FF0000"/>
          <w:lang w:eastAsia="x-none"/>
        </w:rPr>
        <w:t>spinosad</w:t>
      </w:r>
      <w:proofErr w:type="spellEnd"/>
      <w:r w:rsidRPr="00F922A6">
        <w:rPr>
          <w:b/>
          <w:color w:val="FF0000"/>
          <w:lang w:eastAsia="x-none"/>
        </w:rPr>
        <w:t xml:space="preserve"> </w:t>
      </w:r>
      <w:r w:rsidRPr="00F922A6">
        <w:rPr>
          <w:b/>
          <w:i/>
          <w:iCs/>
          <w:color w:val="FF0000"/>
          <w:lang w:eastAsia="x-none"/>
        </w:rPr>
        <w:t>(</w:t>
      </w:r>
      <w:proofErr w:type="spellStart"/>
      <w:r w:rsidRPr="00F922A6">
        <w:rPr>
          <w:b/>
          <w:color w:val="FF0000"/>
          <w:lang w:eastAsia="x-none"/>
        </w:rPr>
        <w:t>SpinTor</w:t>
      </w:r>
      <w:proofErr w:type="spellEnd"/>
      <w:r w:rsidRPr="00F922A6">
        <w:rPr>
          <w:b/>
          <w:color w:val="FF0000"/>
          <w:lang w:eastAsia="x-none"/>
        </w:rPr>
        <w:t xml:space="preserve">), která je v některých případech proti </w:t>
      </w:r>
      <w:proofErr w:type="spellStart"/>
      <w:r w:rsidRPr="00F922A6">
        <w:rPr>
          <w:b/>
          <w:color w:val="FF0000"/>
          <w:lang w:eastAsia="x-none"/>
        </w:rPr>
        <w:t>různorožci</w:t>
      </w:r>
      <w:proofErr w:type="spellEnd"/>
      <w:r w:rsidRPr="00F922A6">
        <w:rPr>
          <w:b/>
          <w:color w:val="FF0000"/>
          <w:lang w:eastAsia="x-none"/>
        </w:rPr>
        <w:t xml:space="preserve"> doporučována není proti tomuto škůdci povolena</w:t>
      </w:r>
      <w:r w:rsidRPr="00F922A6">
        <w:rPr>
          <w:b/>
          <w:lang w:eastAsia="x-none"/>
        </w:rPr>
        <w:t>.</w:t>
      </w:r>
      <w:r>
        <w:rPr>
          <w:lang w:eastAsia="x-none"/>
        </w:rPr>
        <w:t xml:space="preserve"> U révy je povolena pouze proti obalečům (jen v základní IP), proti obalečům ji lze použít i v ekologické produkci. </w:t>
      </w:r>
    </w:p>
    <w:p w14:paraId="2C2103BB" w14:textId="5ECF80F5" w:rsidR="00E63897" w:rsidRDefault="00E63897" w:rsidP="00E63897">
      <w:pPr>
        <w:ind w:left="708"/>
        <w:rPr>
          <w:lang w:eastAsia="x-none"/>
        </w:rPr>
      </w:pPr>
      <w:r w:rsidRPr="00881D6A">
        <w:rPr>
          <w:color w:val="FF0000"/>
          <w:lang w:eastAsia="x-none"/>
        </w:rPr>
        <w:t>V menších vinicích nebo při omezeném ohniskovém výskytu je efektivním opatřením opakovaný sběr housenek</w:t>
      </w:r>
      <w:r>
        <w:rPr>
          <w:lang w:eastAsia="x-none"/>
        </w:rPr>
        <w:t xml:space="preserve">, které se v průběhu dne zdržují na keřích nebo na drátěnce. </w:t>
      </w:r>
      <w:r w:rsidR="001F2FFB">
        <w:rPr>
          <w:lang w:eastAsia="x-none"/>
        </w:rPr>
        <w:t xml:space="preserve">Housenku lze nalézt téměř na každém keři s poškozenými očky. </w:t>
      </w:r>
      <w:r>
        <w:rPr>
          <w:lang w:eastAsia="x-none"/>
        </w:rPr>
        <w:t>Při sběru housenek pomůže poklep na drátěnku, kdy se část housenek spouští k zemi.</w:t>
      </w:r>
    </w:p>
    <w:p w14:paraId="3EB978C3" w14:textId="06C8194F" w:rsidR="00DC6765" w:rsidRDefault="00DC6765" w:rsidP="00DC6765">
      <w:pPr>
        <w:pStyle w:val="Nadpis1"/>
        <w:numPr>
          <w:ilvl w:val="0"/>
          <w:numId w:val="0"/>
        </w:numPr>
        <w:spacing w:before="0" w:after="0"/>
        <w:rPr>
          <w:lang w:val="cs-CZ"/>
        </w:rPr>
      </w:pPr>
    </w:p>
    <w:p w14:paraId="457FB2CE" w14:textId="4EFB7123" w:rsidR="00DC6765" w:rsidRDefault="00DC6765" w:rsidP="00DC6765">
      <w:pPr>
        <w:rPr>
          <w:lang w:eastAsia="x-none"/>
        </w:rPr>
      </w:pPr>
    </w:p>
    <w:p w14:paraId="6F32B148" w14:textId="22413564" w:rsidR="00DC6765" w:rsidRDefault="00DC6765" w:rsidP="00DC6765">
      <w:pPr>
        <w:pStyle w:val="Nadpis1"/>
        <w:numPr>
          <w:ilvl w:val="0"/>
          <w:numId w:val="0"/>
        </w:numPr>
        <w:spacing w:before="0" w:after="0"/>
        <w:rPr>
          <w:lang w:val="cs-CZ"/>
        </w:rPr>
      </w:pPr>
    </w:p>
    <w:p w14:paraId="3AAA00FD" w14:textId="26F4C493" w:rsidR="00DC6765" w:rsidRDefault="00DC6765" w:rsidP="00DC6765">
      <w:pPr>
        <w:rPr>
          <w:lang w:eastAsia="x-none"/>
        </w:rPr>
      </w:pPr>
    </w:p>
    <w:p w14:paraId="17260D01" w14:textId="29CD8B6C" w:rsidR="00DC6765" w:rsidRDefault="00DC6765" w:rsidP="00DC6765">
      <w:pPr>
        <w:rPr>
          <w:lang w:eastAsia="x-none"/>
        </w:rPr>
      </w:pPr>
    </w:p>
    <w:p w14:paraId="4D6A8094" w14:textId="77777777" w:rsidR="00DC6765" w:rsidRPr="00DC6765" w:rsidRDefault="00DC6765" w:rsidP="00DC6765">
      <w:pPr>
        <w:rPr>
          <w:lang w:eastAsia="x-none"/>
        </w:rPr>
      </w:pPr>
    </w:p>
    <w:p w14:paraId="1E09F571" w14:textId="6C5AB731" w:rsidR="00DC46A2" w:rsidRDefault="000757A2" w:rsidP="000757A2">
      <w:pPr>
        <w:pStyle w:val="Nadpis1"/>
        <w:numPr>
          <w:ilvl w:val="0"/>
          <w:numId w:val="0"/>
        </w:numPr>
        <w:ind w:left="360" w:firstLine="348"/>
      </w:pPr>
      <w:r>
        <w:rPr>
          <w:lang w:val="cs-CZ"/>
        </w:rPr>
        <w:lastRenderedPageBreak/>
        <w:t xml:space="preserve">3. </w:t>
      </w:r>
      <w:r w:rsidR="00DC46A2" w:rsidRPr="00DC46A2">
        <w:t xml:space="preserve">Další informace </w:t>
      </w:r>
    </w:p>
    <w:p w14:paraId="1A5A52E5" w14:textId="3557F423" w:rsidR="001F2FFB" w:rsidRPr="001F2FFB" w:rsidRDefault="000757A2" w:rsidP="00881D6A">
      <w:pPr>
        <w:ind w:firstLine="708"/>
        <w:rPr>
          <w:b/>
          <w:bCs/>
          <w:lang w:eastAsia="x-none"/>
        </w:rPr>
      </w:pPr>
      <w:r>
        <w:rPr>
          <w:b/>
          <w:bCs/>
          <w:lang w:eastAsia="x-none"/>
        </w:rPr>
        <w:t xml:space="preserve">3.1 </w:t>
      </w:r>
      <w:proofErr w:type="spellStart"/>
      <w:r w:rsidR="001F2FFB" w:rsidRPr="001F2FFB">
        <w:rPr>
          <w:b/>
          <w:bCs/>
          <w:lang w:eastAsia="x-none"/>
        </w:rPr>
        <w:t>Fytoplazmové</w:t>
      </w:r>
      <w:proofErr w:type="spellEnd"/>
      <w:r w:rsidR="001F2FFB" w:rsidRPr="001F2FFB">
        <w:rPr>
          <w:b/>
          <w:bCs/>
          <w:lang w:eastAsia="x-none"/>
        </w:rPr>
        <w:t xml:space="preserve"> žloutnutí a červenání listů révy (</w:t>
      </w:r>
      <w:proofErr w:type="spellStart"/>
      <w:r w:rsidR="001F2FFB" w:rsidRPr="001F2FFB">
        <w:rPr>
          <w:b/>
          <w:bCs/>
          <w:lang w:eastAsia="x-none"/>
        </w:rPr>
        <w:t>stolbur</w:t>
      </w:r>
      <w:proofErr w:type="spellEnd"/>
      <w:r w:rsidR="001F2FFB" w:rsidRPr="001F2FFB">
        <w:rPr>
          <w:b/>
          <w:bCs/>
          <w:lang w:eastAsia="x-none"/>
        </w:rPr>
        <w:t>)</w:t>
      </w:r>
    </w:p>
    <w:p w14:paraId="06AE409C" w14:textId="511BED55" w:rsidR="001F2FFB" w:rsidRDefault="001F2FFB" w:rsidP="001F2FFB">
      <w:pPr>
        <w:jc w:val="center"/>
        <w:rPr>
          <w:lang w:eastAsia="x-none"/>
        </w:rPr>
      </w:pPr>
      <w:r>
        <w:rPr>
          <w:noProof/>
        </w:rPr>
        <w:drawing>
          <wp:inline distT="0" distB="0" distL="0" distR="0" wp14:anchorId="6E58558F" wp14:editId="061DBE80">
            <wp:extent cx="2438730" cy="1807210"/>
            <wp:effectExtent l="0" t="0" r="0" b="2540"/>
            <wp:docPr id="20" name="Obrázek 20" descr="Obsah obrázku ovoce, hrozen, rostli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ek 20" descr="Obsah obrázku ovoce, hrozen, rostlina&#10;&#10;Popis byl vytvořen automaticky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277" cy="1835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9D0D28" wp14:editId="3C66D69D">
            <wp:extent cx="2490470" cy="1771185"/>
            <wp:effectExtent l="0" t="0" r="5080" b="635"/>
            <wp:docPr id="26" name="Obrázek 26" descr="Obsah obrázku strom, zelená, rostli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ázek 26" descr="Obsah obrázku strom, zelená, rostlina&#10;&#10;Popis byl vytvořen automaticky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595" cy="1807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46ACD" w14:textId="530ABA0B" w:rsidR="001F2FFB" w:rsidRDefault="001F2FFB" w:rsidP="001F2FFB">
      <w:pPr>
        <w:ind w:left="708"/>
        <w:rPr>
          <w:lang w:eastAsia="x-none"/>
        </w:rPr>
      </w:pPr>
      <w:r>
        <w:rPr>
          <w:lang w:eastAsia="x-none"/>
        </w:rPr>
        <w:t xml:space="preserve">Regulace výskytu </w:t>
      </w:r>
      <w:proofErr w:type="spellStart"/>
      <w:r>
        <w:rPr>
          <w:lang w:eastAsia="x-none"/>
        </w:rPr>
        <w:t>stolburu</w:t>
      </w:r>
      <w:proofErr w:type="spellEnd"/>
      <w:r>
        <w:rPr>
          <w:lang w:eastAsia="x-none"/>
        </w:rPr>
        <w:t xml:space="preserve"> ve vinicích vyžaduje ome</w:t>
      </w:r>
      <w:r w:rsidR="00B804E4">
        <w:rPr>
          <w:lang w:eastAsia="x-none"/>
        </w:rPr>
        <w:t xml:space="preserve">zení infekčního tlaku patogenu, který je dán </w:t>
      </w:r>
    </w:p>
    <w:p w14:paraId="7AD272DE" w14:textId="77777777" w:rsidR="00B804E4" w:rsidRDefault="001F2FFB" w:rsidP="001F2FFB">
      <w:pPr>
        <w:ind w:left="708"/>
        <w:rPr>
          <w:lang w:eastAsia="x-none"/>
        </w:rPr>
      </w:pPr>
      <w:r>
        <w:rPr>
          <w:lang w:eastAsia="x-none"/>
        </w:rPr>
        <w:t>přítomností infikovaných</w:t>
      </w:r>
      <w:r w:rsidR="00F922A6">
        <w:rPr>
          <w:lang w:eastAsia="x-none"/>
        </w:rPr>
        <w:t xml:space="preserve"> hlavních</w:t>
      </w:r>
      <w:r>
        <w:rPr>
          <w:lang w:eastAsia="x-none"/>
        </w:rPr>
        <w:t xml:space="preserve"> duálních hostitelů, v našich podmínkách </w:t>
      </w:r>
      <w:r w:rsidRPr="00B804E4">
        <w:rPr>
          <w:b/>
          <w:lang w:eastAsia="x-none"/>
        </w:rPr>
        <w:t>svlačce rolního a kopřivy dvoudomé</w:t>
      </w:r>
      <w:r>
        <w:rPr>
          <w:lang w:eastAsia="x-none"/>
        </w:rPr>
        <w:t xml:space="preserve"> ve vinicích a v okolí vinic a výskytem hlavního přenašeče </w:t>
      </w:r>
      <w:proofErr w:type="spellStart"/>
      <w:r w:rsidRPr="009D6CAA">
        <w:rPr>
          <w:b/>
          <w:bCs/>
          <w:lang w:eastAsia="x-none"/>
        </w:rPr>
        <w:t>žilnatky</w:t>
      </w:r>
      <w:proofErr w:type="spellEnd"/>
      <w:r w:rsidRPr="009D6CAA">
        <w:rPr>
          <w:b/>
          <w:bCs/>
          <w:lang w:eastAsia="x-none"/>
        </w:rPr>
        <w:t xml:space="preserve"> </w:t>
      </w:r>
      <w:proofErr w:type="spellStart"/>
      <w:r w:rsidRPr="009D6CAA">
        <w:rPr>
          <w:b/>
          <w:bCs/>
          <w:lang w:eastAsia="x-none"/>
        </w:rPr>
        <w:t>vironosné</w:t>
      </w:r>
      <w:proofErr w:type="spellEnd"/>
      <w:r>
        <w:rPr>
          <w:lang w:eastAsia="x-none"/>
        </w:rPr>
        <w:t xml:space="preserve">. </w:t>
      </w:r>
    </w:p>
    <w:p w14:paraId="78BCCA60" w14:textId="768DAFF9" w:rsidR="001F2FFB" w:rsidRDefault="001F2FFB" w:rsidP="001F2FFB">
      <w:pPr>
        <w:ind w:left="708"/>
        <w:rPr>
          <w:lang w:eastAsia="x-none"/>
        </w:rPr>
      </w:pPr>
      <w:r>
        <w:rPr>
          <w:lang w:eastAsia="x-none"/>
        </w:rPr>
        <w:t xml:space="preserve">Je prokázáno, že </w:t>
      </w:r>
      <w:proofErr w:type="spellStart"/>
      <w:r>
        <w:rPr>
          <w:lang w:eastAsia="x-none"/>
        </w:rPr>
        <w:t>žilnatka</w:t>
      </w:r>
      <w:proofErr w:type="spellEnd"/>
      <w:r>
        <w:rPr>
          <w:lang w:eastAsia="x-none"/>
        </w:rPr>
        <w:t xml:space="preserve"> významně migruje do vinic z okolních bylinných porostů. Duální hostitelé jsou druhy rostlin, na kterých </w:t>
      </w:r>
      <w:proofErr w:type="spellStart"/>
      <w:r>
        <w:rPr>
          <w:lang w:eastAsia="x-none"/>
        </w:rPr>
        <w:t>stolbur</w:t>
      </w:r>
      <w:proofErr w:type="spellEnd"/>
      <w:r>
        <w:rPr>
          <w:lang w:eastAsia="x-none"/>
        </w:rPr>
        <w:t xml:space="preserve"> přetrvává (rezervoárové rostliny) a probíhá na nich vývoj </w:t>
      </w:r>
      <w:proofErr w:type="spellStart"/>
      <w:r>
        <w:rPr>
          <w:lang w:eastAsia="x-none"/>
        </w:rPr>
        <w:t>žilnatky</w:t>
      </w:r>
      <w:proofErr w:type="spellEnd"/>
      <w:r>
        <w:rPr>
          <w:lang w:eastAsia="x-none"/>
        </w:rPr>
        <w:t xml:space="preserve"> </w:t>
      </w:r>
      <w:proofErr w:type="spellStart"/>
      <w:r>
        <w:rPr>
          <w:lang w:eastAsia="x-none"/>
        </w:rPr>
        <w:t>vironosné</w:t>
      </w:r>
      <w:proofErr w:type="spellEnd"/>
      <w:r>
        <w:rPr>
          <w:lang w:eastAsia="x-none"/>
        </w:rPr>
        <w:t xml:space="preserve">. Infekční tlak na lokalitě je možno omezit pouze regulací výskytu duálních hostitelů a </w:t>
      </w:r>
      <w:proofErr w:type="spellStart"/>
      <w:r>
        <w:rPr>
          <w:lang w:eastAsia="x-none"/>
        </w:rPr>
        <w:t>žilnatky</w:t>
      </w:r>
      <w:proofErr w:type="spellEnd"/>
      <w:r>
        <w:rPr>
          <w:lang w:eastAsia="x-none"/>
        </w:rPr>
        <w:t xml:space="preserve"> </w:t>
      </w:r>
      <w:proofErr w:type="spellStart"/>
      <w:r>
        <w:rPr>
          <w:lang w:eastAsia="x-none"/>
        </w:rPr>
        <w:t>vironosné</w:t>
      </w:r>
      <w:proofErr w:type="spellEnd"/>
      <w:r>
        <w:rPr>
          <w:lang w:eastAsia="x-none"/>
        </w:rPr>
        <w:t xml:space="preserve">. Současná opatření k regulaci škodlivosti </w:t>
      </w:r>
      <w:proofErr w:type="spellStart"/>
      <w:r>
        <w:rPr>
          <w:lang w:eastAsia="x-none"/>
        </w:rPr>
        <w:t>stolburu</w:t>
      </w:r>
      <w:proofErr w:type="spellEnd"/>
      <w:r>
        <w:rPr>
          <w:lang w:eastAsia="x-none"/>
        </w:rPr>
        <w:t xml:space="preserve"> (likvidace a podsadba, hluboké zmlazení) infekční tlak, ani šíření </w:t>
      </w:r>
      <w:proofErr w:type="spellStart"/>
      <w:r>
        <w:rPr>
          <w:lang w:eastAsia="x-none"/>
        </w:rPr>
        <w:t>stolburu</w:t>
      </w:r>
      <w:proofErr w:type="spellEnd"/>
      <w:r>
        <w:rPr>
          <w:lang w:eastAsia="x-none"/>
        </w:rPr>
        <w:t xml:space="preserve"> ve vinicích ne</w:t>
      </w:r>
      <w:r w:rsidR="00F922A6">
        <w:rPr>
          <w:lang w:eastAsia="x-none"/>
        </w:rPr>
        <w:t>ovlivňují</w:t>
      </w:r>
      <w:r>
        <w:rPr>
          <w:lang w:eastAsia="x-none"/>
        </w:rPr>
        <w:t xml:space="preserve">. Regulace výskytu duálních hostitelů ve vinicích a tam, kde je to možné i v okolí vinic současně omezí i výskyt </w:t>
      </w:r>
      <w:proofErr w:type="spellStart"/>
      <w:r>
        <w:rPr>
          <w:lang w:eastAsia="x-none"/>
        </w:rPr>
        <w:t>žilnatky</w:t>
      </w:r>
      <w:proofErr w:type="spellEnd"/>
      <w:r>
        <w:rPr>
          <w:lang w:eastAsia="x-none"/>
        </w:rPr>
        <w:t xml:space="preserve"> </w:t>
      </w:r>
      <w:proofErr w:type="spellStart"/>
      <w:proofErr w:type="gramStart"/>
      <w:r>
        <w:rPr>
          <w:lang w:eastAsia="x-none"/>
        </w:rPr>
        <w:t>vironosné</w:t>
      </w:r>
      <w:proofErr w:type="spellEnd"/>
      <w:r>
        <w:rPr>
          <w:lang w:eastAsia="x-none"/>
        </w:rPr>
        <w:t>..</w:t>
      </w:r>
      <w:proofErr w:type="gramEnd"/>
      <w:r>
        <w:rPr>
          <w:lang w:eastAsia="x-none"/>
        </w:rPr>
        <w:t xml:space="preserve"> </w:t>
      </w:r>
    </w:p>
    <w:p w14:paraId="154D8473" w14:textId="371D3C7F" w:rsidR="00327A73" w:rsidRPr="00327A73" w:rsidRDefault="001F2FFB" w:rsidP="00327A73">
      <w:pPr>
        <w:ind w:left="708"/>
        <w:rPr>
          <w:color w:val="000000" w:themeColor="text1"/>
          <w:lang w:eastAsia="x-none"/>
        </w:rPr>
      </w:pPr>
      <w:r w:rsidRPr="001F7B21">
        <w:rPr>
          <w:b/>
          <w:bCs/>
          <w:lang w:eastAsia="x-none"/>
        </w:rPr>
        <w:t xml:space="preserve">Výskyt duálních hostitelů </w:t>
      </w:r>
      <w:r w:rsidR="00327A73">
        <w:rPr>
          <w:b/>
          <w:bCs/>
          <w:lang w:eastAsia="x-none"/>
        </w:rPr>
        <w:t>lze</w:t>
      </w:r>
      <w:r w:rsidRPr="001F7B21">
        <w:rPr>
          <w:b/>
          <w:bCs/>
          <w:lang w:eastAsia="x-none"/>
        </w:rPr>
        <w:t xml:space="preserve"> regulovat kultivací nebo použitím herbicidů</w:t>
      </w:r>
      <w:r>
        <w:rPr>
          <w:lang w:eastAsia="x-none"/>
        </w:rPr>
        <w:t xml:space="preserve">. Výskyt </w:t>
      </w:r>
      <w:proofErr w:type="spellStart"/>
      <w:r>
        <w:rPr>
          <w:lang w:eastAsia="x-none"/>
        </w:rPr>
        <w:t>žilnatky</w:t>
      </w:r>
      <w:proofErr w:type="spellEnd"/>
      <w:r>
        <w:rPr>
          <w:lang w:eastAsia="x-none"/>
        </w:rPr>
        <w:t xml:space="preserve"> </w:t>
      </w:r>
      <w:r w:rsidR="00327A73">
        <w:rPr>
          <w:lang w:eastAsia="x-none"/>
        </w:rPr>
        <w:t>j</w:t>
      </w:r>
      <w:r>
        <w:rPr>
          <w:lang w:eastAsia="x-none"/>
        </w:rPr>
        <w:t>e možno omezit kultivací v období, kdy se vyvíjejí larvy na kořenech duálních hostitelů (podzim, jaro do poloviny června) nebo regulac</w:t>
      </w:r>
      <w:r w:rsidR="00B804E4">
        <w:rPr>
          <w:lang w:eastAsia="x-none"/>
        </w:rPr>
        <w:t>í</w:t>
      </w:r>
      <w:r>
        <w:rPr>
          <w:lang w:eastAsia="x-none"/>
        </w:rPr>
        <w:t xml:space="preserve"> výskytu duálních hostitelů</w:t>
      </w:r>
      <w:r w:rsidR="00327A73">
        <w:rPr>
          <w:lang w:eastAsia="x-none"/>
        </w:rPr>
        <w:t xml:space="preserve"> </w:t>
      </w:r>
      <w:r w:rsidR="00B804E4">
        <w:rPr>
          <w:lang w:eastAsia="x-none"/>
        </w:rPr>
        <w:t xml:space="preserve">herbicidy </w:t>
      </w:r>
      <w:r w:rsidR="00327A73">
        <w:rPr>
          <w:lang w:eastAsia="x-none"/>
        </w:rPr>
        <w:t>v </w:t>
      </w:r>
      <w:proofErr w:type="spellStart"/>
      <w:r w:rsidR="00327A73">
        <w:rPr>
          <w:lang w:eastAsia="x-none"/>
        </w:rPr>
        <w:t>příkmenných</w:t>
      </w:r>
      <w:proofErr w:type="spellEnd"/>
      <w:r w:rsidR="00327A73">
        <w:rPr>
          <w:lang w:eastAsia="x-none"/>
        </w:rPr>
        <w:t xml:space="preserve"> pásech a bodově i v </w:t>
      </w:r>
      <w:proofErr w:type="spellStart"/>
      <w:r w:rsidR="00327A73">
        <w:rPr>
          <w:lang w:eastAsia="x-none"/>
        </w:rPr>
        <w:t>meziřadích</w:t>
      </w:r>
      <w:proofErr w:type="spellEnd"/>
      <w:r w:rsidR="00327A73">
        <w:rPr>
          <w:lang w:eastAsia="x-none"/>
        </w:rPr>
        <w:t xml:space="preserve"> a v manipulačním prostoru vinice (viz aktuální </w:t>
      </w:r>
      <w:r w:rsidR="00327A73" w:rsidRPr="00327A73">
        <w:rPr>
          <w:bCs/>
          <w:color w:val="000000" w:themeColor="text1"/>
          <w:lang w:eastAsia="x-none"/>
        </w:rPr>
        <w:t>NV č. 80/2023 Sb</w:t>
      </w:r>
      <w:r w:rsidR="00327A73">
        <w:rPr>
          <w:b/>
          <w:bCs/>
          <w:color w:val="000000" w:themeColor="text1"/>
          <w:lang w:eastAsia="x-none"/>
        </w:rPr>
        <w:t>.)</w:t>
      </w:r>
      <w:r w:rsidR="00327A73" w:rsidRPr="00327A73">
        <w:rPr>
          <w:color w:val="000000" w:themeColor="text1"/>
          <w:lang w:eastAsia="x-none"/>
        </w:rPr>
        <w:t xml:space="preserve">. </w:t>
      </w:r>
    </w:p>
    <w:p w14:paraId="76C1735A" w14:textId="34A4D114" w:rsidR="00AC2BE1" w:rsidRPr="00327A73" w:rsidRDefault="001F2FFB" w:rsidP="001F2FFB">
      <w:pPr>
        <w:ind w:left="708"/>
        <w:rPr>
          <w:color w:val="000000" w:themeColor="text1"/>
          <w:lang w:eastAsia="x-none"/>
        </w:rPr>
      </w:pPr>
      <w:r>
        <w:rPr>
          <w:lang w:eastAsia="x-none"/>
        </w:rPr>
        <w:t xml:space="preserve">Průkazné omezení výskytu </w:t>
      </w:r>
      <w:proofErr w:type="spellStart"/>
      <w:r>
        <w:rPr>
          <w:lang w:eastAsia="x-none"/>
        </w:rPr>
        <w:t>žilnatky</w:t>
      </w:r>
      <w:proofErr w:type="spellEnd"/>
      <w:r>
        <w:rPr>
          <w:lang w:eastAsia="x-none"/>
        </w:rPr>
        <w:t xml:space="preserve"> (nad 90 %) bylo dosaženo při časově usměrněném ošetření kopřivy dvoudomé ve vinicích i v okolí vinic </w:t>
      </w:r>
      <w:r w:rsidRPr="006F7A0F">
        <w:rPr>
          <w:b/>
          <w:bCs/>
          <w:color w:val="FF0000"/>
          <w:lang w:eastAsia="x-none"/>
        </w:rPr>
        <w:t>glyfosátem</w:t>
      </w:r>
      <w:r w:rsidR="00327A73">
        <w:rPr>
          <w:b/>
          <w:bCs/>
          <w:color w:val="FF0000"/>
          <w:lang w:eastAsia="x-none"/>
        </w:rPr>
        <w:t xml:space="preserve">. </w:t>
      </w:r>
    </w:p>
    <w:p w14:paraId="7DACBE1B" w14:textId="00DCB39B" w:rsidR="001F2FFB" w:rsidRDefault="001F2FFB" w:rsidP="001F2FFB">
      <w:pPr>
        <w:ind w:left="708"/>
        <w:rPr>
          <w:lang w:eastAsia="x-none"/>
        </w:rPr>
      </w:pPr>
      <w:r w:rsidRPr="001F7B21">
        <w:rPr>
          <w:lang w:eastAsia="x-none"/>
        </w:rPr>
        <w:t xml:space="preserve">Ošetření je třeba provést včas koncem dubna nebo na počátku května, kdy jsou larvy </w:t>
      </w:r>
      <w:proofErr w:type="spellStart"/>
      <w:r w:rsidRPr="001F7B21">
        <w:rPr>
          <w:lang w:eastAsia="x-none"/>
        </w:rPr>
        <w:t>žilnatky</w:t>
      </w:r>
      <w:proofErr w:type="spellEnd"/>
      <w:r w:rsidRPr="001F7B21">
        <w:rPr>
          <w:lang w:eastAsia="x-none"/>
        </w:rPr>
        <w:t xml:space="preserve"> nejvýše ve 4. vývojovém stupni</w:t>
      </w:r>
      <w:r>
        <w:rPr>
          <w:lang w:eastAsia="x-none"/>
        </w:rPr>
        <w:t xml:space="preserve"> (celkem má </w:t>
      </w:r>
      <w:proofErr w:type="spellStart"/>
      <w:r>
        <w:rPr>
          <w:lang w:eastAsia="x-none"/>
        </w:rPr>
        <w:t>žilnatka</w:t>
      </w:r>
      <w:proofErr w:type="spellEnd"/>
      <w:r>
        <w:rPr>
          <w:lang w:eastAsia="x-none"/>
        </w:rPr>
        <w:t xml:space="preserve"> 5 </w:t>
      </w:r>
      <w:proofErr w:type="spellStart"/>
      <w:r>
        <w:rPr>
          <w:lang w:eastAsia="x-none"/>
        </w:rPr>
        <w:t>larvárních</w:t>
      </w:r>
      <w:proofErr w:type="spellEnd"/>
      <w:r>
        <w:rPr>
          <w:lang w:eastAsia="x-none"/>
        </w:rPr>
        <w:t xml:space="preserve"> stádií).  </w:t>
      </w:r>
      <w:r w:rsidR="00931650">
        <w:rPr>
          <w:lang w:eastAsia="x-none"/>
        </w:rPr>
        <w:t>Chřadnoucí</w:t>
      </w:r>
      <w:r>
        <w:rPr>
          <w:lang w:eastAsia="x-none"/>
        </w:rPr>
        <w:t xml:space="preserve"> a odumřelé rostliny neposkytují larvám </w:t>
      </w:r>
      <w:proofErr w:type="spellStart"/>
      <w:r>
        <w:rPr>
          <w:lang w:eastAsia="x-none"/>
        </w:rPr>
        <w:t>žilnatky</w:t>
      </w:r>
      <w:proofErr w:type="spellEnd"/>
      <w:r>
        <w:rPr>
          <w:lang w:eastAsia="x-none"/>
        </w:rPr>
        <w:t xml:space="preserve"> na kořenech </w:t>
      </w:r>
      <w:r w:rsidR="00881D6A">
        <w:rPr>
          <w:lang w:eastAsia="x-none"/>
        </w:rPr>
        <w:t xml:space="preserve">vhodné </w:t>
      </w:r>
      <w:r>
        <w:rPr>
          <w:lang w:eastAsia="x-none"/>
        </w:rPr>
        <w:t xml:space="preserve">podmínky pro další vývoj a larvy hynou. Pozdější jarní ošetření byla méně účinná. Dobré výsledky byly dosaženy i </w:t>
      </w:r>
      <w:r w:rsidR="00C12027">
        <w:rPr>
          <w:lang w:eastAsia="x-none"/>
        </w:rPr>
        <w:t>při</w:t>
      </w:r>
      <w:r>
        <w:rPr>
          <w:lang w:eastAsia="x-none"/>
        </w:rPr>
        <w:t xml:space="preserve"> podzimním ošetření. U svlačce rolního nebyl tento způsob omezení </w:t>
      </w:r>
      <w:proofErr w:type="spellStart"/>
      <w:r>
        <w:rPr>
          <w:lang w:eastAsia="x-none"/>
        </w:rPr>
        <w:t>žilnatky</w:t>
      </w:r>
      <w:proofErr w:type="spellEnd"/>
      <w:r>
        <w:rPr>
          <w:lang w:eastAsia="x-none"/>
        </w:rPr>
        <w:t xml:space="preserve"> ověřován. Vzhledem k tomu, že svlačec rolní raší podstatně později</w:t>
      </w:r>
      <w:r w:rsidR="00F922A6">
        <w:rPr>
          <w:lang w:eastAsia="x-none"/>
        </w:rPr>
        <w:t>,</w:t>
      </w:r>
      <w:r>
        <w:rPr>
          <w:lang w:eastAsia="x-none"/>
        </w:rPr>
        <w:t xml:space="preserve"> </w:t>
      </w:r>
      <w:r w:rsidR="00881D6A">
        <w:rPr>
          <w:lang w:eastAsia="x-none"/>
        </w:rPr>
        <w:t xml:space="preserve">nemusí být </w:t>
      </w:r>
      <w:r>
        <w:rPr>
          <w:lang w:eastAsia="x-none"/>
        </w:rPr>
        <w:t>dosažen</w:t>
      </w:r>
      <w:r w:rsidR="00931650">
        <w:rPr>
          <w:lang w:eastAsia="x-none"/>
        </w:rPr>
        <w:t>y</w:t>
      </w:r>
      <w:r>
        <w:rPr>
          <w:lang w:eastAsia="x-none"/>
        </w:rPr>
        <w:t xml:space="preserve"> srovnatelné výsledky. V tomto případě </w:t>
      </w:r>
      <w:r w:rsidR="00931650">
        <w:rPr>
          <w:lang w:eastAsia="x-none"/>
        </w:rPr>
        <w:t>by bylo</w:t>
      </w:r>
      <w:r>
        <w:rPr>
          <w:lang w:eastAsia="x-none"/>
        </w:rPr>
        <w:t xml:space="preserve"> vhodnější </w:t>
      </w:r>
      <w:r w:rsidR="00881D6A">
        <w:rPr>
          <w:lang w:eastAsia="x-none"/>
        </w:rPr>
        <w:t xml:space="preserve">svlačec </w:t>
      </w:r>
      <w:r>
        <w:rPr>
          <w:lang w:eastAsia="x-none"/>
        </w:rPr>
        <w:t>ve vinicích</w:t>
      </w:r>
      <w:r w:rsidR="00931650">
        <w:rPr>
          <w:lang w:eastAsia="x-none"/>
        </w:rPr>
        <w:t xml:space="preserve"> likvidovat</w:t>
      </w:r>
      <w:r>
        <w:rPr>
          <w:lang w:eastAsia="x-none"/>
        </w:rPr>
        <w:t xml:space="preserve"> </w:t>
      </w:r>
      <w:r w:rsidR="0080133E">
        <w:rPr>
          <w:lang w:eastAsia="x-none"/>
        </w:rPr>
        <w:t>později</w:t>
      </w:r>
      <w:r>
        <w:rPr>
          <w:lang w:eastAsia="x-none"/>
        </w:rPr>
        <w:t xml:space="preserve"> v období nejvyšší citlivosti k herbicidu, a tak omezit výskyt </w:t>
      </w:r>
      <w:proofErr w:type="spellStart"/>
      <w:r>
        <w:rPr>
          <w:lang w:eastAsia="x-none"/>
        </w:rPr>
        <w:t>žilnatky</w:t>
      </w:r>
      <w:proofErr w:type="spellEnd"/>
      <w:r>
        <w:rPr>
          <w:lang w:eastAsia="x-none"/>
        </w:rPr>
        <w:t xml:space="preserve"> v následujícím roce. </w:t>
      </w:r>
    </w:p>
    <w:p w14:paraId="67060E1D" w14:textId="5FA19C9C" w:rsidR="001F2FFB" w:rsidRPr="001F7B21" w:rsidRDefault="001F2FFB" w:rsidP="001F2FFB">
      <w:pPr>
        <w:ind w:left="708"/>
        <w:rPr>
          <w:b/>
          <w:bCs/>
          <w:lang w:eastAsia="x-none"/>
        </w:rPr>
      </w:pPr>
      <w:r w:rsidRPr="001F7B21">
        <w:rPr>
          <w:b/>
          <w:bCs/>
          <w:lang w:eastAsia="x-none"/>
        </w:rPr>
        <w:t xml:space="preserve">Termín prvního ošetření herbicidem je třeba, tam kde se ve vinici vyskytuje kopřiva dvoudomá stanovit tak, aby byl dosažena co nejvyšší účinnost i na </w:t>
      </w:r>
      <w:proofErr w:type="spellStart"/>
      <w:r w:rsidRPr="001F7B21">
        <w:rPr>
          <w:b/>
          <w:bCs/>
          <w:lang w:eastAsia="x-none"/>
        </w:rPr>
        <w:t>žilnatku</w:t>
      </w:r>
      <w:proofErr w:type="spellEnd"/>
      <w:r w:rsidRPr="001F7B21">
        <w:rPr>
          <w:b/>
          <w:bCs/>
          <w:lang w:eastAsia="x-none"/>
        </w:rPr>
        <w:t xml:space="preserve"> </w:t>
      </w:r>
      <w:proofErr w:type="spellStart"/>
      <w:r w:rsidRPr="001F7B21">
        <w:rPr>
          <w:b/>
          <w:bCs/>
          <w:lang w:eastAsia="x-none"/>
        </w:rPr>
        <w:t>vironosnou</w:t>
      </w:r>
      <w:proofErr w:type="spellEnd"/>
      <w:r w:rsidRPr="001F7B21">
        <w:rPr>
          <w:b/>
          <w:bCs/>
          <w:lang w:eastAsia="x-none"/>
        </w:rPr>
        <w:t xml:space="preserve">, </w:t>
      </w:r>
      <w:r w:rsidR="00AC2BE1">
        <w:rPr>
          <w:b/>
          <w:bCs/>
          <w:lang w:eastAsia="x-none"/>
        </w:rPr>
        <w:t xml:space="preserve">tj. </w:t>
      </w:r>
      <w:r w:rsidRPr="001F7B21">
        <w:rPr>
          <w:b/>
          <w:bCs/>
          <w:lang w:eastAsia="x-none"/>
        </w:rPr>
        <w:t xml:space="preserve">ošetřit v závěru dubna nebo v první polovině května, při pozdním nástupu vegetace do konce května. Pokud budou </w:t>
      </w:r>
      <w:r w:rsidR="00AC2BE1">
        <w:rPr>
          <w:b/>
          <w:bCs/>
          <w:lang w:eastAsia="x-none"/>
        </w:rPr>
        <w:t xml:space="preserve">rostliny </w:t>
      </w:r>
      <w:r w:rsidRPr="001F7B21">
        <w:rPr>
          <w:b/>
          <w:bCs/>
          <w:lang w:eastAsia="x-none"/>
        </w:rPr>
        <w:t>svlačc</w:t>
      </w:r>
      <w:r w:rsidR="00AC2BE1">
        <w:rPr>
          <w:b/>
          <w:bCs/>
          <w:lang w:eastAsia="x-none"/>
        </w:rPr>
        <w:t>e</w:t>
      </w:r>
      <w:r w:rsidRPr="001F7B21">
        <w:rPr>
          <w:b/>
          <w:bCs/>
          <w:lang w:eastAsia="x-none"/>
        </w:rPr>
        <w:t xml:space="preserve"> ve druhé polovině května dostatečně narostlé</w:t>
      </w:r>
      <w:r w:rsidR="00AC2BE1">
        <w:rPr>
          <w:b/>
          <w:bCs/>
          <w:lang w:eastAsia="x-none"/>
        </w:rPr>
        <w:t xml:space="preserve"> </w:t>
      </w:r>
      <w:r w:rsidR="00AC2BE1" w:rsidRPr="00AC2BE1">
        <w:rPr>
          <w:lang w:eastAsia="x-none"/>
        </w:rPr>
        <w:t>(v současné době délka</w:t>
      </w:r>
      <w:r w:rsidR="00F922A6">
        <w:rPr>
          <w:lang w:eastAsia="x-none"/>
        </w:rPr>
        <w:t xml:space="preserve"> do</w:t>
      </w:r>
      <w:r w:rsidR="00AC2BE1" w:rsidRPr="00AC2BE1">
        <w:rPr>
          <w:lang w:eastAsia="x-none"/>
        </w:rPr>
        <w:t xml:space="preserve"> 10-15 cm)</w:t>
      </w:r>
      <w:r w:rsidRPr="001F7B21">
        <w:rPr>
          <w:b/>
          <w:bCs/>
          <w:lang w:eastAsia="x-none"/>
        </w:rPr>
        <w:t xml:space="preserve">, </w:t>
      </w:r>
      <w:r w:rsidR="00AC2BE1">
        <w:rPr>
          <w:b/>
          <w:bCs/>
          <w:lang w:eastAsia="x-none"/>
        </w:rPr>
        <w:t xml:space="preserve">je možné </w:t>
      </w:r>
      <w:r w:rsidRPr="001F7B21">
        <w:rPr>
          <w:b/>
          <w:bCs/>
          <w:lang w:eastAsia="x-none"/>
        </w:rPr>
        <w:t xml:space="preserve">tento způsob regulace výskytu </w:t>
      </w:r>
      <w:proofErr w:type="spellStart"/>
      <w:r w:rsidRPr="001F7B21">
        <w:rPr>
          <w:b/>
          <w:bCs/>
          <w:lang w:eastAsia="x-none"/>
        </w:rPr>
        <w:t>žilnatky</w:t>
      </w:r>
      <w:proofErr w:type="spellEnd"/>
      <w:r w:rsidRPr="001F7B21">
        <w:rPr>
          <w:b/>
          <w:bCs/>
          <w:lang w:eastAsia="x-none"/>
        </w:rPr>
        <w:t xml:space="preserve"> </w:t>
      </w:r>
      <w:r w:rsidR="00F922A6">
        <w:rPr>
          <w:b/>
          <w:bCs/>
          <w:lang w:eastAsia="x-none"/>
        </w:rPr>
        <w:t>využít</w:t>
      </w:r>
      <w:r w:rsidRPr="001F7B21">
        <w:rPr>
          <w:b/>
          <w:bCs/>
          <w:lang w:eastAsia="x-none"/>
        </w:rPr>
        <w:t xml:space="preserve"> i u svlačce rolního.</w:t>
      </w:r>
    </w:p>
    <w:p w14:paraId="561E11EC" w14:textId="77777777" w:rsidR="00327A73" w:rsidRDefault="00327A73" w:rsidP="00A25CE2">
      <w:pPr>
        <w:pStyle w:val="Odstavecseseznamem"/>
        <w:autoSpaceDE w:val="0"/>
        <w:autoSpaceDN w:val="0"/>
        <w:adjustRightInd w:val="0"/>
        <w:ind w:left="360"/>
        <w:jc w:val="center"/>
        <w:rPr>
          <w:b/>
          <w:bCs/>
          <w:color w:val="000000"/>
          <w:sz w:val="23"/>
          <w:szCs w:val="23"/>
        </w:rPr>
      </w:pPr>
    </w:p>
    <w:p w14:paraId="4AD6B279" w14:textId="77777777" w:rsidR="00DC46A2" w:rsidRPr="00DC46A2" w:rsidRDefault="00DC46A2" w:rsidP="00A25CE2">
      <w:pPr>
        <w:pStyle w:val="Odstavecseseznamem"/>
        <w:autoSpaceDE w:val="0"/>
        <w:autoSpaceDN w:val="0"/>
        <w:adjustRightInd w:val="0"/>
        <w:ind w:left="360"/>
        <w:jc w:val="center"/>
        <w:rPr>
          <w:color w:val="000000"/>
          <w:sz w:val="23"/>
          <w:szCs w:val="23"/>
        </w:rPr>
      </w:pPr>
      <w:r w:rsidRPr="00DC46A2">
        <w:rPr>
          <w:b/>
          <w:bCs/>
          <w:color w:val="000000"/>
          <w:sz w:val="23"/>
          <w:szCs w:val="23"/>
        </w:rPr>
        <w:t>Upozorňujeme, že konečné rozhodnutí o zvolené variantě ochrany musí učinit</w:t>
      </w:r>
    </w:p>
    <w:p w14:paraId="29899B02" w14:textId="77777777" w:rsidR="00DC46A2" w:rsidRPr="00DC46A2" w:rsidRDefault="00DC46A2" w:rsidP="00A25CE2">
      <w:pPr>
        <w:pStyle w:val="Odstavecseseznamem"/>
        <w:autoSpaceDE w:val="0"/>
        <w:autoSpaceDN w:val="0"/>
        <w:adjustRightInd w:val="0"/>
        <w:ind w:left="360"/>
        <w:jc w:val="center"/>
        <w:rPr>
          <w:color w:val="000000"/>
          <w:sz w:val="23"/>
          <w:szCs w:val="23"/>
        </w:rPr>
      </w:pPr>
      <w:r w:rsidRPr="00DC46A2">
        <w:rPr>
          <w:b/>
          <w:bCs/>
          <w:color w:val="000000"/>
          <w:sz w:val="23"/>
          <w:szCs w:val="23"/>
        </w:rPr>
        <w:t>vinohradník na základě vyhodnocení aktuálních podmínek v konkrétní vinici.</w:t>
      </w:r>
    </w:p>
    <w:p w14:paraId="1F0C6768" w14:textId="77777777" w:rsidR="00A3269B" w:rsidRDefault="00A3269B" w:rsidP="00130EC9">
      <w:pPr>
        <w:jc w:val="center"/>
        <w:rPr>
          <w:rFonts w:cs="Calibri"/>
          <w:b/>
          <w:bCs/>
          <w:color w:val="000000"/>
        </w:rPr>
      </w:pPr>
    </w:p>
    <w:p w14:paraId="39E7C5CA" w14:textId="77777777" w:rsidR="00130EC9" w:rsidRDefault="00130EC9" w:rsidP="00130EC9">
      <w:pPr>
        <w:jc w:val="center"/>
        <w:rPr>
          <w:lang w:eastAsia="x-none"/>
        </w:rPr>
      </w:pPr>
      <w:r>
        <w:rPr>
          <w:lang w:eastAsia="x-none"/>
        </w:rPr>
        <w:t>EKOVÍN</w:t>
      </w:r>
    </w:p>
    <w:p w14:paraId="0B9BBB64" w14:textId="77777777" w:rsidR="00130EC9" w:rsidRDefault="00130EC9" w:rsidP="00130EC9">
      <w:pPr>
        <w:jc w:val="center"/>
        <w:rPr>
          <w:lang w:eastAsia="x-none"/>
        </w:rPr>
      </w:pPr>
      <w:r>
        <w:rPr>
          <w:lang w:eastAsia="x-none"/>
        </w:rPr>
        <w:t>Tomanova 18,61300 Brno</w:t>
      </w:r>
    </w:p>
    <w:p w14:paraId="7070991B" w14:textId="77777777" w:rsidR="00DC46A2" w:rsidRDefault="00000000" w:rsidP="00130EC9">
      <w:pPr>
        <w:jc w:val="center"/>
        <w:rPr>
          <w:rStyle w:val="Hypertextovodkaz"/>
          <w:lang w:eastAsia="x-none"/>
        </w:rPr>
      </w:pPr>
      <w:hyperlink r:id="rId27" w:history="1">
        <w:r w:rsidR="00DC46A2" w:rsidRPr="00AB2891">
          <w:rPr>
            <w:rStyle w:val="Hypertextovodkaz"/>
            <w:lang w:eastAsia="x-none"/>
          </w:rPr>
          <w:t>info@ekovin.cz¨</w:t>
        </w:r>
      </w:hyperlink>
    </w:p>
    <w:p w14:paraId="2AAEA057" w14:textId="77777777" w:rsidR="00130EC9" w:rsidRDefault="00000000" w:rsidP="00130EC9">
      <w:pPr>
        <w:jc w:val="center"/>
        <w:rPr>
          <w:lang w:eastAsia="x-none"/>
        </w:rPr>
      </w:pPr>
      <w:hyperlink r:id="rId28" w:history="1">
        <w:r w:rsidR="00130EC9" w:rsidRPr="001F1F90">
          <w:rPr>
            <w:rStyle w:val="Hypertextovodkaz"/>
            <w:lang w:eastAsia="x-none"/>
          </w:rPr>
          <w:t>www.ekovin.cz</w:t>
        </w:r>
      </w:hyperlink>
      <w:r w:rsidR="00130EC9">
        <w:rPr>
          <w:lang w:eastAsia="x-none"/>
        </w:rPr>
        <w:t xml:space="preserve"> </w:t>
      </w:r>
    </w:p>
    <w:sectPr w:rsidR="00130EC9" w:rsidSect="00C22E31">
      <w:headerReference w:type="default" r:id="rId29"/>
      <w:footerReference w:type="default" r:id="rId3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DF467C" w14:textId="77777777" w:rsidR="00E0739C" w:rsidRDefault="00E0739C" w:rsidP="00F6645E">
      <w:r>
        <w:separator/>
      </w:r>
    </w:p>
  </w:endnote>
  <w:endnote w:type="continuationSeparator" w:id="0">
    <w:p w14:paraId="0EBB162B" w14:textId="77777777" w:rsidR="00E0739C" w:rsidRDefault="00E0739C" w:rsidP="00F664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17FDEA" w14:textId="77777777" w:rsidR="00BD6F51" w:rsidRPr="00AD1E7A" w:rsidRDefault="00BD6F51" w:rsidP="00AE2F93">
    <w:pPr>
      <w:pStyle w:val="Zpat"/>
      <w:jc w:val="center"/>
      <w:rPr>
        <w:sz w:val="20"/>
        <w:szCs w:val="20"/>
      </w:rPr>
    </w:pPr>
    <w:r w:rsidRPr="00AD1E7A">
      <w:rPr>
        <w:sz w:val="20"/>
        <w:szCs w:val="20"/>
      </w:rPr>
      <w:t>Partneři</w:t>
    </w:r>
  </w:p>
  <w:p w14:paraId="7474D0B2" w14:textId="77777777" w:rsidR="00BD6F51" w:rsidRDefault="00BD6F51" w:rsidP="00446983">
    <w:pPr>
      <w:pStyle w:val="Zpat"/>
      <w:jc w:val="center"/>
    </w:pPr>
    <w:r>
      <w:rPr>
        <w:noProof/>
        <w:lang w:val="cs-CZ"/>
      </w:rPr>
      <w:drawing>
        <wp:anchor distT="0" distB="0" distL="114300" distR="114300" simplePos="0" relativeHeight="251659264" behindDoc="0" locked="0" layoutInCell="1" allowOverlap="1" wp14:anchorId="54F611AA" wp14:editId="7F108F94">
          <wp:simplePos x="0" y="0"/>
          <wp:positionH relativeFrom="column">
            <wp:posOffset>2990850</wp:posOffset>
          </wp:positionH>
          <wp:positionV relativeFrom="paragraph">
            <wp:posOffset>53975</wp:posOffset>
          </wp:positionV>
          <wp:extent cx="828040" cy="218440"/>
          <wp:effectExtent l="0" t="0" r="0" b="0"/>
          <wp:wrapSquare wrapText="bothSides"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ryst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040" cy="2184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943B37">
      <w:rPr>
        <w:b/>
        <w:noProof/>
        <w:sz w:val="28"/>
        <w:szCs w:val="28"/>
        <w:lang w:val="cs-CZ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39612564" wp14:editId="5EE43449">
              <wp:simplePos x="0" y="0"/>
              <wp:positionH relativeFrom="page">
                <wp:posOffset>563880</wp:posOffset>
              </wp:positionH>
              <wp:positionV relativeFrom="page">
                <wp:posOffset>9953625</wp:posOffset>
              </wp:positionV>
              <wp:extent cx="339725" cy="323215"/>
              <wp:effectExtent l="1905" t="0" r="1270" b="635"/>
              <wp:wrapNone/>
              <wp:docPr id="2" name="Oval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39725" cy="323215"/>
                      </a:xfrm>
                      <a:prstGeom prst="ellipse">
                        <a:avLst/>
                      </a:prstGeom>
                      <a:solidFill>
                        <a:srgbClr val="9BBB5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B6AEE1" w14:textId="77777777" w:rsidR="00BD6F51" w:rsidRPr="00446983" w:rsidRDefault="00BD6F51" w:rsidP="00446983">
                          <w:pPr>
                            <w:jc w:val="right"/>
                            <w:rPr>
                              <w:rStyle w:val="slostrnky"/>
                              <w:rFonts w:eastAsia="Calibri"/>
                              <w:sz w:val="16"/>
                              <w:szCs w:val="16"/>
                            </w:rPr>
                          </w:pPr>
                          <w:r w:rsidRPr="00446983"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 w:rsidRPr="00446983">
                            <w:rPr>
                              <w:sz w:val="16"/>
                              <w:szCs w:val="16"/>
                            </w:rPr>
                            <w:instrText xml:space="preserve"> PAGE    \* MERGEFORMAT </w:instrText>
                          </w:r>
                          <w:r w:rsidRPr="00446983"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80133E" w:rsidRPr="0080133E">
                            <w:rPr>
                              <w:rStyle w:val="slostrnky"/>
                              <w:rFonts w:eastAsia="Calibri"/>
                              <w:b/>
                              <w:noProof/>
                              <w:color w:val="FFFFFF"/>
                              <w:szCs w:val="16"/>
                            </w:rPr>
                            <w:t>7</w:t>
                          </w:r>
                          <w:r w:rsidRPr="00446983"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39612564" id="Oval 2" o:spid="_x0000_s1026" style="position:absolute;left:0;text-align:left;margin-left:44.4pt;margin-top:783.75pt;width:26.75pt;height:25.4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" o:allowincell="f" fillcolor="#9bbb59" stroked="f">
              <v:textbox inset="0,,0">
                <w:txbxContent>
                  <w:p w14:paraId="73B6AEE1" w14:textId="77777777" w:rsidR="00BD6F51" w:rsidRPr="00446983" w:rsidRDefault="00BD6F51" w:rsidP="00446983">
                    <w:pPr>
                      <w:jc w:val="right"/>
                      <w:rPr>
                        <w:rStyle w:val="slostrnky"/>
                        <w:rFonts w:eastAsia="Calibri"/>
                        <w:sz w:val="16"/>
                        <w:szCs w:val="16"/>
                      </w:rPr>
                    </w:pPr>
                    <w:r w:rsidRPr="00446983">
                      <w:rPr>
                        <w:sz w:val="16"/>
                        <w:szCs w:val="16"/>
                      </w:rPr>
                      <w:fldChar w:fldCharType="begin"/>
                    </w:r>
                    <w:r w:rsidRPr="00446983">
                      <w:rPr>
                        <w:sz w:val="16"/>
                        <w:szCs w:val="16"/>
                      </w:rPr>
                      <w:instrText xml:space="preserve"> PAGE    \* MERGEFORMAT </w:instrText>
                    </w:r>
                    <w:r w:rsidRPr="00446983">
                      <w:rPr>
                        <w:sz w:val="16"/>
                        <w:szCs w:val="16"/>
                      </w:rPr>
                      <w:fldChar w:fldCharType="separate"/>
                    </w:r>
                    <w:r w:rsidR="0080133E" w:rsidRPr="0080133E">
                      <w:rPr>
                        <w:rStyle w:val="slostrnky"/>
                        <w:rFonts w:eastAsia="Calibri"/>
                        <w:b/>
                        <w:noProof/>
                        <w:color w:val="FFFFFF"/>
                        <w:szCs w:val="16"/>
                      </w:rPr>
                      <w:t>7</w:t>
                    </w:r>
                    <w:r w:rsidRPr="00446983">
                      <w:rPr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oval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E4ED3A" w14:textId="77777777" w:rsidR="00E0739C" w:rsidRDefault="00E0739C" w:rsidP="00F6645E">
      <w:r>
        <w:separator/>
      </w:r>
    </w:p>
  </w:footnote>
  <w:footnote w:type="continuationSeparator" w:id="0">
    <w:p w14:paraId="3C84125B" w14:textId="77777777" w:rsidR="00E0739C" w:rsidRDefault="00E0739C" w:rsidP="00F664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918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609"/>
      <w:gridCol w:w="1316"/>
      <w:gridCol w:w="6090"/>
      <w:gridCol w:w="1903"/>
    </w:tblGrid>
    <w:tr w:rsidR="00BD6F51" w:rsidRPr="007A045E" w14:paraId="4D8B8AA4" w14:textId="77777777" w:rsidTr="008A3E4B">
      <w:trPr>
        <w:jc w:val="center"/>
      </w:trPr>
      <w:tc>
        <w:tcPr>
          <w:tcW w:w="9015" w:type="dxa"/>
          <w:gridSpan w:val="3"/>
        </w:tcPr>
        <w:p w14:paraId="71398405" w14:textId="77777777" w:rsidR="00BD6F51" w:rsidRPr="0026374F" w:rsidRDefault="00BD6F51" w:rsidP="0026374F">
          <w:pPr>
            <w:pStyle w:val="Zhlav"/>
            <w:rPr>
              <w:b/>
              <w:sz w:val="20"/>
              <w:szCs w:val="20"/>
              <w:lang w:val="cs-CZ"/>
            </w:rPr>
          </w:pPr>
          <w:r w:rsidRPr="0026374F">
            <w:rPr>
              <w:b/>
              <w:sz w:val="20"/>
              <w:szCs w:val="20"/>
              <w:lang w:val="cs-CZ"/>
            </w:rPr>
            <w:t>Monitorovací zpráva o výskytu škodlivých organismů v révě vinné</w:t>
          </w:r>
          <w:r>
            <w:rPr>
              <w:b/>
              <w:sz w:val="20"/>
              <w:szCs w:val="20"/>
              <w:lang w:val="cs-CZ"/>
            </w:rPr>
            <w:t xml:space="preserve"> - </w:t>
          </w:r>
          <w:r w:rsidRPr="0026374F">
            <w:rPr>
              <w:b/>
              <w:sz w:val="20"/>
              <w:szCs w:val="20"/>
              <w:lang w:val="cs-CZ"/>
            </w:rPr>
            <w:t>Jižní Morava</w:t>
          </w:r>
        </w:p>
      </w:tc>
      <w:tc>
        <w:tcPr>
          <w:tcW w:w="1903" w:type="dxa"/>
          <w:vMerge w:val="restart"/>
        </w:tcPr>
        <w:p w14:paraId="468A9539" w14:textId="77777777" w:rsidR="00BD6F51" w:rsidRPr="001E5200" w:rsidRDefault="00BD6F51" w:rsidP="008A3E4B">
          <w:pPr>
            <w:pStyle w:val="Zhlav"/>
            <w:rPr>
              <w:szCs w:val="16"/>
              <w:lang w:val="cs-CZ"/>
            </w:rPr>
          </w:pPr>
          <w:r w:rsidRPr="001E5200">
            <w:rPr>
              <w:noProof/>
              <w:szCs w:val="16"/>
              <w:lang w:val="cs-CZ"/>
            </w:rPr>
            <w:drawing>
              <wp:anchor distT="0" distB="0" distL="114300" distR="114300" simplePos="0" relativeHeight="251657216" behindDoc="0" locked="0" layoutInCell="1" allowOverlap="1" wp14:anchorId="51D3266F" wp14:editId="2C766464">
                <wp:simplePos x="0" y="0"/>
                <wp:positionH relativeFrom="column">
                  <wp:posOffset>-10794</wp:posOffset>
                </wp:positionH>
                <wp:positionV relativeFrom="paragraph">
                  <wp:posOffset>20320</wp:posOffset>
                </wp:positionV>
                <wp:extent cx="1009650" cy="267176"/>
                <wp:effectExtent l="0" t="0" r="0" b="0"/>
                <wp:wrapNone/>
                <wp:docPr id="3" name="obráze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7242" cy="2877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BD6F51" w:rsidRPr="0026374F" w14:paraId="18319725" w14:textId="77777777" w:rsidTr="008A3E4B">
      <w:trPr>
        <w:jc w:val="center"/>
      </w:trPr>
      <w:tc>
        <w:tcPr>
          <w:tcW w:w="1609" w:type="dxa"/>
        </w:tcPr>
        <w:p w14:paraId="7D5294BC" w14:textId="77777777" w:rsidR="00BD6F51" w:rsidRPr="0026374F" w:rsidRDefault="00BD6F51" w:rsidP="002625B2">
          <w:pPr>
            <w:pStyle w:val="Zhlav"/>
            <w:rPr>
              <w:sz w:val="20"/>
              <w:szCs w:val="20"/>
              <w:lang w:val="cs-CZ"/>
            </w:rPr>
          </w:pPr>
          <w:r w:rsidRPr="0026374F">
            <w:rPr>
              <w:sz w:val="20"/>
              <w:szCs w:val="20"/>
              <w:lang w:val="cs-CZ"/>
            </w:rPr>
            <w:t xml:space="preserve">Zpráva č.: </w:t>
          </w:r>
          <w:r w:rsidRPr="0026374F">
            <w:rPr>
              <w:b/>
              <w:sz w:val="20"/>
              <w:szCs w:val="20"/>
              <w:lang w:val="cs-CZ"/>
            </w:rPr>
            <w:t>1</w:t>
          </w:r>
        </w:p>
      </w:tc>
      <w:tc>
        <w:tcPr>
          <w:tcW w:w="1316" w:type="dxa"/>
        </w:tcPr>
        <w:p w14:paraId="6420E45C" w14:textId="77777777" w:rsidR="00BD6F51" w:rsidRPr="0026374F" w:rsidRDefault="00BD6F51" w:rsidP="008876A9">
          <w:pPr>
            <w:pStyle w:val="Zhlav"/>
            <w:rPr>
              <w:sz w:val="20"/>
              <w:szCs w:val="20"/>
              <w:lang w:val="cs-CZ"/>
            </w:rPr>
          </w:pPr>
          <w:r w:rsidRPr="0026374F">
            <w:rPr>
              <w:sz w:val="20"/>
              <w:szCs w:val="20"/>
              <w:lang w:val="cs-CZ"/>
            </w:rPr>
            <w:t>Týden</w:t>
          </w:r>
          <w:r w:rsidRPr="0026374F">
            <w:rPr>
              <w:b/>
              <w:sz w:val="20"/>
              <w:szCs w:val="20"/>
              <w:lang w:val="cs-CZ"/>
            </w:rPr>
            <w:t xml:space="preserve">: </w:t>
          </w:r>
          <w:r>
            <w:rPr>
              <w:b/>
              <w:sz w:val="20"/>
              <w:szCs w:val="20"/>
              <w:lang w:val="cs-CZ"/>
            </w:rPr>
            <w:t>19</w:t>
          </w:r>
        </w:p>
      </w:tc>
      <w:tc>
        <w:tcPr>
          <w:tcW w:w="6090" w:type="dxa"/>
        </w:tcPr>
        <w:p w14:paraId="5CE58532" w14:textId="4E732CC6" w:rsidR="00BD6F51" w:rsidRPr="002625B2" w:rsidRDefault="00BD6F51" w:rsidP="008876A9">
          <w:pPr>
            <w:pStyle w:val="Zhlav"/>
            <w:rPr>
              <w:b/>
              <w:sz w:val="20"/>
              <w:szCs w:val="20"/>
              <w:lang w:val="cs-CZ"/>
            </w:rPr>
          </w:pPr>
          <w:r w:rsidRPr="002625B2">
            <w:rPr>
              <w:b/>
              <w:sz w:val="20"/>
              <w:szCs w:val="20"/>
              <w:lang w:val="cs-CZ"/>
            </w:rPr>
            <w:t xml:space="preserve">Období: </w:t>
          </w:r>
          <w:r w:rsidR="00265400">
            <w:rPr>
              <w:b/>
              <w:sz w:val="20"/>
              <w:szCs w:val="20"/>
              <w:lang w:val="cs-CZ"/>
            </w:rPr>
            <w:t>8</w:t>
          </w:r>
          <w:r w:rsidRPr="002625B2">
            <w:rPr>
              <w:b/>
              <w:sz w:val="20"/>
              <w:szCs w:val="20"/>
              <w:lang w:val="cs-CZ"/>
            </w:rPr>
            <w:t>.5.20</w:t>
          </w:r>
          <w:r w:rsidR="00102B27">
            <w:rPr>
              <w:b/>
              <w:sz w:val="20"/>
              <w:szCs w:val="20"/>
              <w:lang w:val="cs-CZ"/>
            </w:rPr>
            <w:t>2</w:t>
          </w:r>
          <w:r w:rsidR="007248AC">
            <w:rPr>
              <w:b/>
              <w:sz w:val="20"/>
              <w:szCs w:val="20"/>
              <w:lang w:val="cs-CZ"/>
            </w:rPr>
            <w:t>3</w:t>
          </w:r>
          <w:r w:rsidRPr="002625B2">
            <w:rPr>
              <w:b/>
              <w:sz w:val="20"/>
              <w:szCs w:val="20"/>
              <w:lang w:val="cs-CZ"/>
            </w:rPr>
            <w:t xml:space="preserve"> – 1</w:t>
          </w:r>
          <w:r w:rsidR="00265400">
            <w:rPr>
              <w:b/>
              <w:sz w:val="20"/>
              <w:szCs w:val="20"/>
              <w:lang w:val="cs-CZ"/>
            </w:rPr>
            <w:t>4</w:t>
          </w:r>
          <w:r w:rsidRPr="002625B2">
            <w:rPr>
              <w:b/>
              <w:sz w:val="20"/>
              <w:szCs w:val="20"/>
              <w:lang w:val="cs-CZ"/>
            </w:rPr>
            <w:t>.5.20</w:t>
          </w:r>
          <w:r w:rsidR="00ED25B9">
            <w:rPr>
              <w:b/>
              <w:sz w:val="20"/>
              <w:szCs w:val="20"/>
              <w:lang w:val="cs-CZ"/>
            </w:rPr>
            <w:t>2</w:t>
          </w:r>
          <w:r w:rsidR="00265400">
            <w:rPr>
              <w:b/>
              <w:sz w:val="20"/>
              <w:szCs w:val="20"/>
              <w:lang w:val="cs-CZ"/>
            </w:rPr>
            <w:t>3</w:t>
          </w:r>
        </w:p>
      </w:tc>
      <w:tc>
        <w:tcPr>
          <w:tcW w:w="1903" w:type="dxa"/>
          <w:vMerge/>
        </w:tcPr>
        <w:p w14:paraId="6C33BEF4" w14:textId="77777777" w:rsidR="00BD6F51" w:rsidRPr="0026374F" w:rsidRDefault="00BD6F51" w:rsidP="008A3E4B">
          <w:pPr>
            <w:pStyle w:val="Zhlav"/>
            <w:rPr>
              <w:sz w:val="20"/>
              <w:szCs w:val="20"/>
              <w:lang w:val="cs-CZ"/>
            </w:rPr>
          </w:pPr>
        </w:p>
      </w:tc>
    </w:tr>
  </w:tbl>
  <w:p w14:paraId="41802DB3" w14:textId="77777777" w:rsidR="00BD6F51" w:rsidRDefault="00BD6F51" w:rsidP="0026374F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871B6"/>
    <w:multiLevelType w:val="hybridMultilevel"/>
    <w:tmpl w:val="EB3EB9FC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1E25A5B"/>
    <w:multiLevelType w:val="multilevel"/>
    <w:tmpl w:val="40A2150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  <w:sz w:val="24"/>
      </w:rPr>
    </w:lvl>
  </w:abstractNum>
  <w:abstractNum w:abstractNumId="2" w15:restartNumberingAfterBreak="0">
    <w:nsid w:val="02047CED"/>
    <w:multiLevelType w:val="hybridMultilevel"/>
    <w:tmpl w:val="1926173A"/>
    <w:lvl w:ilvl="0" w:tplc="55540E2C">
      <w:start w:val="4"/>
      <w:numFmt w:val="lowerLetter"/>
      <w:lvlText w:val="%1)"/>
      <w:lvlJc w:val="left"/>
      <w:pPr>
        <w:ind w:left="1080" w:hanging="360"/>
      </w:pPr>
      <w:rPr>
        <w:rFonts w:hint="default"/>
        <w:b/>
        <w:sz w:val="24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2BC0E05"/>
    <w:multiLevelType w:val="multilevel"/>
    <w:tmpl w:val="9586B36E"/>
    <w:lvl w:ilvl="0">
      <w:start w:val="1"/>
      <w:numFmt w:val="decimal"/>
      <w:pStyle w:val="Nadpis1"/>
      <w:lvlText w:val="%1."/>
      <w:lvlJc w:val="left"/>
      <w:pPr>
        <w:ind w:left="360" w:hanging="360"/>
      </w:pPr>
    </w:lvl>
    <w:lvl w:ilvl="1">
      <w:start w:val="1"/>
      <w:numFmt w:val="decimal"/>
      <w:pStyle w:val="Nadpis2"/>
      <w:lvlText w:val="%1.%2."/>
      <w:lvlJc w:val="left"/>
      <w:pPr>
        <w:ind w:left="1141" w:hanging="432"/>
      </w:pPr>
      <w:rPr>
        <w:b/>
        <w:i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51402C3"/>
    <w:multiLevelType w:val="hybridMultilevel"/>
    <w:tmpl w:val="D10AEC2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5B2418"/>
    <w:multiLevelType w:val="hybridMultilevel"/>
    <w:tmpl w:val="957AD99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8E0586"/>
    <w:multiLevelType w:val="multilevel"/>
    <w:tmpl w:val="0405001F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7" w15:restartNumberingAfterBreak="0">
    <w:nsid w:val="2CB37F86"/>
    <w:multiLevelType w:val="hybridMultilevel"/>
    <w:tmpl w:val="80140E6E"/>
    <w:lvl w:ilvl="0" w:tplc="D0E8DE8E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1F61E2"/>
    <w:multiLevelType w:val="hybridMultilevel"/>
    <w:tmpl w:val="EA3CC896"/>
    <w:lvl w:ilvl="0" w:tplc="A2EE130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color w:val="auto"/>
        <w:u w:val="none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C45ACE"/>
    <w:multiLevelType w:val="hybridMultilevel"/>
    <w:tmpl w:val="EBFE333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A328AB"/>
    <w:multiLevelType w:val="multilevel"/>
    <w:tmpl w:val="0405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1" w15:restartNumberingAfterBreak="0">
    <w:nsid w:val="4AA43658"/>
    <w:multiLevelType w:val="hybridMultilevel"/>
    <w:tmpl w:val="35F42E8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02845A4"/>
    <w:multiLevelType w:val="hybridMultilevel"/>
    <w:tmpl w:val="5C84910A"/>
    <w:lvl w:ilvl="0" w:tplc="7F60144E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6E96D41"/>
    <w:multiLevelType w:val="hybridMultilevel"/>
    <w:tmpl w:val="4A10C51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8084D260">
      <w:start w:val="1"/>
      <w:numFmt w:val="ordinal"/>
      <w:lvlText w:val="%2.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324092"/>
    <w:multiLevelType w:val="hybridMultilevel"/>
    <w:tmpl w:val="DF96085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782A4C"/>
    <w:multiLevelType w:val="hybridMultilevel"/>
    <w:tmpl w:val="8014E68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505FBB"/>
    <w:multiLevelType w:val="hybridMultilevel"/>
    <w:tmpl w:val="A7F882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8A5785"/>
    <w:multiLevelType w:val="multilevel"/>
    <w:tmpl w:val="0405001F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18" w15:restartNumberingAfterBreak="0">
    <w:nsid w:val="775B3312"/>
    <w:multiLevelType w:val="hybridMultilevel"/>
    <w:tmpl w:val="145C4D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80A6B73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7F7C7C1C"/>
    <w:multiLevelType w:val="hybridMultilevel"/>
    <w:tmpl w:val="85BCEE8C"/>
    <w:lvl w:ilvl="0" w:tplc="126869BA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b/>
        <w:color w:val="FF0000"/>
        <w:sz w:val="23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12226933">
    <w:abstractNumId w:val="12"/>
  </w:num>
  <w:num w:numId="2" w16cid:durableId="458884426">
    <w:abstractNumId w:val="13"/>
  </w:num>
  <w:num w:numId="3" w16cid:durableId="1183322138">
    <w:abstractNumId w:val="16"/>
  </w:num>
  <w:num w:numId="4" w16cid:durableId="1993018298">
    <w:abstractNumId w:val="11"/>
  </w:num>
  <w:num w:numId="5" w16cid:durableId="238370942">
    <w:abstractNumId w:val="18"/>
  </w:num>
  <w:num w:numId="6" w16cid:durableId="1270315423">
    <w:abstractNumId w:val="15"/>
  </w:num>
  <w:num w:numId="7" w16cid:durableId="18315395">
    <w:abstractNumId w:val="17"/>
  </w:num>
  <w:num w:numId="8" w16cid:durableId="951472496">
    <w:abstractNumId w:val="9"/>
  </w:num>
  <w:num w:numId="9" w16cid:durableId="889804028">
    <w:abstractNumId w:val="3"/>
  </w:num>
  <w:num w:numId="10" w16cid:durableId="847408540">
    <w:abstractNumId w:val="6"/>
  </w:num>
  <w:num w:numId="11" w16cid:durableId="546799131">
    <w:abstractNumId w:val="7"/>
  </w:num>
  <w:num w:numId="12" w16cid:durableId="1108425482">
    <w:abstractNumId w:val="14"/>
  </w:num>
  <w:num w:numId="13" w16cid:durableId="1338852340">
    <w:abstractNumId w:val="8"/>
  </w:num>
  <w:num w:numId="14" w16cid:durableId="1579705162">
    <w:abstractNumId w:val="10"/>
  </w:num>
  <w:num w:numId="15" w16cid:durableId="741829044">
    <w:abstractNumId w:val="19"/>
  </w:num>
  <w:num w:numId="16" w16cid:durableId="88628338">
    <w:abstractNumId w:val="20"/>
  </w:num>
  <w:num w:numId="17" w16cid:durableId="446386567">
    <w:abstractNumId w:val="1"/>
  </w:num>
  <w:num w:numId="18" w16cid:durableId="1794204028">
    <w:abstractNumId w:val="3"/>
    <w:lvlOverride w:ilvl="0">
      <w:startOverride w:val="1"/>
    </w:lvlOverride>
    <w:lvlOverride w:ilvl="1">
      <w:startOverride w:val="4"/>
    </w:lvlOverride>
  </w:num>
  <w:num w:numId="19" w16cid:durableId="2106732820">
    <w:abstractNumId w:val="5"/>
  </w:num>
  <w:num w:numId="20" w16cid:durableId="256183689">
    <w:abstractNumId w:val="4"/>
  </w:num>
  <w:num w:numId="21" w16cid:durableId="92169019">
    <w:abstractNumId w:val="3"/>
    <w:lvlOverride w:ilvl="0">
      <w:startOverride w:val="2"/>
    </w:lvlOverride>
    <w:lvlOverride w:ilvl="1">
      <w:startOverride w:val="2"/>
    </w:lvlOverride>
  </w:num>
  <w:num w:numId="22" w16cid:durableId="908228886">
    <w:abstractNumId w:val="3"/>
    <w:lvlOverride w:ilvl="0">
      <w:startOverride w:val="3"/>
    </w:lvlOverride>
  </w:num>
  <w:num w:numId="23" w16cid:durableId="493256287">
    <w:abstractNumId w:val="2"/>
  </w:num>
  <w:num w:numId="24" w16cid:durableId="4427671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645E"/>
    <w:rsid w:val="000001B3"/>
    <w:rsid w:val="00000D90"/>
    <w:rsid w:val="0000404F"/>
    <w:rsid w:val="0000677D"/>
    <w:rsid w:val="00007C86"/>
    <w:rsid w:val="0001378B"/>
    <w:rsid w:val="00013DB1"/>
    <w:rsid w:val="00015057"/>
    <w:rsid w:val="00027C6D"/>
    <w:rsid w:val="00034132"/>
    <w:rsid w:val="00035E69"/>
    <w:rsid w:val="00045F0D"/>
    <w:rsid w:val="0005014E"/>
    <w:rsid w:val="00051C89"/>
    <w:rsid w:val="00054584"/>
    <w:rsid w:val="00054996"/>
    <w:rsid w:val="00060AD8"/>
    <w:rsid w:val="00063394"/>
    <w:rsid w:val="00070C9E"/>
    <w:rsid w:val="00070EC5"/>
    <w:rsid w:val="00071669"/>
    <w:rsid w:val="000757A2"/>
    <w:rsid w:val="000805EA"/>
    <w:rsid w:val="00082857"/>
    <w:rsid w:val="00085A00"/>
    <w:rsid w:val="00086579"/>
    <w:rsid w:val="00090D9C"/>
    <w:rsid w:val="00093D32"/>
    <w:rsid w:val="00096D1C"/>
    <w:rsid w:val="000A142B"/>
    <w:rsid w:val="000A3834"/>
    <w:rsid w:val="000A3BB6"/>
    <w:rsid w:val="000A441D"/>
    <w:rsid w:val="000A7637"/>
    <w:rsid w:val="000B0A6D"/>
    <w:rsid w:val="000B226F"/>
    <w:rsid w:val="000B3019"/>
    <w:rsid w:val="000B7592"/>
    <w:rsid w:val="000C2C3B"/>
    <w:rsid w:val="000C56F5"/>
    <w:rsid w:val="000C6B49"/>
    <w:rsid w:val="000D1C74"/>
    <w:rsid w:val="000D2B1B"/>
    <w:rsid w:val="000D3E9B"/>
    <w:rsid w:val="000D5443"/>
    <w:rsid w:val="000D78D4"/>
    <w:rsid w:val="000E45A1"/>
    <w:rsid w:val="000E75D1"/>
    <w:rsid w:val="000F3237"/>
    <w:rsid w:val="000F64FD"/>
    <w:rsid w:val="000F6660"/>
    <w:rsid w:val="000F6F39"/>
    <w:rsid w:val="000F76F5"/>
    <w:rsid w:val="00102B27"/>
    <w:rsid w:val="00106E35"/>
    <w:rsid w:val="001129C6"/>
    <w:rsid w:val="00112B91"/>
    <w:rsid w:val="001154D7"/>
    <w:rsid w:val="00115653"/>
    <w:rsid w:val="00120121"/>
    <w:rsid w:val="00122619"/>
    <w:rsid w:val="00124687"/>
    <w:rsid w:val="00127A38"/>
    <w:rsid w:val="00130EC9"/>
    <w:rsid w:val="00132392"/>
    <w:rsid w:val="001326B7"/>
    <w:rsid w:val="00135A20"/>
    <w:rsid w:val="001369D6"/>
    <w:rsid w:val="001375CD"/>
    <w:rsid w:val="00142171"/>
    <w:rsid w:val="0014221F"/>
    <w:rsid w:val="001442E2"/>
    <w:rsid w:val="00151DB3"/>
    <w:rsid w:val="00154D00"/>
    <w:rsid w:val="001566E5"/>
    <w:rsid w:val="001600E2"/>
    <w:rsid w:val="00160178"/>
    <w:rsid w:val="0016335C"/>
    <w:rsid w:val="001657C8"/>
    <w:rsid w:val="001661CB"/>
    <w:rsid w:val="00170CF5"/>
    <w:rsid w:val="00171F75"/>
    <w:rsid w:val="0017481E"/>
    <w:rsid w:val="001761B7"/>
    <w:rsid w:val="001837A1"/>
    <w:rsid w:val="00184FB6"/>
    <w:rsid w:val="001906B2"/>
    <w:rsid w:val="00190CA7"/>
    <w:rsid w:val="00193FE5"/>
    <w:rsid w:val="001962C5"/>
    <w:rsid w:val="001A4B75"/>
    <w:rsid w:val="001A55DE"/>
    <w:rsid w:val="001A57E3"/>
    <w:rsid w:val="001B0713"/>
    <w:rsid w:val="001B1FC8"/>
    <w:rsid w:val="001B7428"/>
    <w:rsid w:val="001C35C5"/>
    <w:rsid w:val="001C4A9E"/>
    <w:rsid w:val="001C611B"/>
    <w:rsid w:val="001C7CF7"/>
    <w:rsid w:val="001D4A5D"/>
    <w:rsid w:val="001E29B6"/>
    <w:rsid w:val="001E4773"/>
    <w:rsid w:val="001E5200"/>
    <w:rsid w:val="001E77A0"/>
    <w:rsid w:val="001F2FFB"/>
    <w:rsid w:val="001F594F"/>
    <w:rsid w:val="001F606D"/>
    <w:rsid w:val="001F6418"/>
    <w:rsid w:val="001F6F5F"/>
    <w:rsid w:val="00205CE5"/>
    <w:rsid w:val="002067E1"/>
    <w:rsid w:val="00211719"/>
    <w:rsid w:val="00212860"/>
    <w:rsid w:val="00214513"/>
    <w:rsid w:val="00222B2A"/>
    <w:rsid w:val="002240D6"/>
    <w:rsid w:val="00231C46"/>
    <w:rsid w:val="002330AE"/>
    <w:rsid w:val="00234FF7"/>
    <w:rsid w:val="00236DDE"/>
    <w:rsid w:val="00244775"/>
    <w:rsid w:val="00251C16"/>
    <w:rsid w:val="002576D9"/>
    <w:rsid w:val="00262047"/>
    <w:rsid w:val="002625B2"/>
    <w:rsid w:val="0026374F"/>
    <w:rsid w:val="00263F57"/>
    <w:rsid w:val="00264179"/>
    <w:rsid w:val="0026470D"/>
    <w:rsid w:val="00264714"/>
    <w:rsid w:val="00265400"/>
    <w:rsid w:val="00266729"/>
    <w:rsid w:val="00267650"/>
    <w:rsid w:val="0026788E"/>
    <w:rsid w:val="0027045F"/>
    <w:rsid w:val="00281695"/>
    <w:rsid w:val="00282523"/>
    <w:rsid w:val="0028529F"/>
    <w:rsid w:val="002852D4"/>
    <w:rsid w:val="002855DA"/>
    <w:rsid w:val="00287907"/>
    <w:rsid w:val="00293DEF"/>
    <w:rsid w:val="002965E9"/>
    <w:rsid w:val="002971CE"/>
    <w:rsid w:val="002A1DDB"/>
    <w:rsid w:val="002A4CA9"/>
    <w:rsid w:val="002B0160"/>
    <w:rsid w:val="002B1C51"/>
    <w:rsid w:val="002B1C81"/>
    <w:rsid w:val="002B2FE9"/>
    <w:rsid w:val="002B6677"/>
    <w:rsid w:val="002C025D"/>
    <w:rsid w:val="002C2900"/>
    <w:rsid w:val="002C5415"/>
    <w:rsid w:val="002C7B5C"/>
    <w:rsid w:val="002D0982"/>
    <w:rsid w:val="002D0C9B"/>
    <w:rsid w:val="002D1591"/>
    <w:rsid w:val="002D2B31"/>
    <w:rsid w:val="002D53BD"/>
    <w:rsid w:val="002D5434"/>
    <w:rsid w:val="002D6929"/>
    <w:rsid w:val="002D7F9A"/>
    <w:rsid w:val="002E1FC0"/>
    <w:rsid w:val="002E7B0D"/>
    <w:rsid w:val="002F08C0"/>
    <w:rsid w:val="002F100B"/>
    <w:rsid w:val="002F204B"/>
    <w:rsid w:val="002F4B2A"/>
    <w:rsid w:val="002F6298"/>
    <w:rsid w:val="003055DF"/>
    <w:rsid w:val="00305CFC"/>
    <w:rsid w:val="00305DBA"/>
    <w:rsid w:val="00310ACB"/>
    <w:rsid w:val="00314709"/>
    <w:rsid w:val="00317D82"/>
    <w:rsid w:val="00321AF5"/>
    <w:rsid w:val="0032349A"/>
    <w:rsid w:val="003249DF"/>
    <w:rsid w:val="0032599A"/>
    <w:rsid w:val="00327A73"/>
    <w:rsid w:val="003336BA"/>
    <w:rsid w:val="00334B76"/>
    <w:rsid w:val="0034388F"/>
    <w:rsid w:val="00343A9B"/>
    <w:rsid w:val="00347408"/>
    <w:rsid w:val="00351538"/>
    <w:rsid w:val="00351EEF"/>
    <w:rsid w:val="00354B85"/>
    <w:rsid w:val="00356963"/>
    <w:rsid w:val="00357488"/>
    <w:rsid w:val="00357D91"/>
    <w:rsid w:val="003614FC"/>
    <w:rsid w:val="00362BCE"/>
    <w:rsid w:val="00366A0E"/>
    <w:rsid w:val="00370C7A"/>
    <w:rsid w:val="003756A7"/>
    <w:rsid w:val="00376ACA"/>
    <w:rsid w:val="00376FE5"/>
    <w:rsid w:val="00377FDF"/>
    <w:rsid w:val="0038226A"/>
    <w:rsid w:val="00382741"/>
    <w:rsid w:val="00383256"/>
    <w:rsid w:val="00383741"/>
    <w:rsid w:val="00385036"/>
    <w:rsid w:val="00391544"/>
    <w:rsid w:val="003936F7"/>
    <w:rsid w:val="00393C6C"/>
    <w:rsid w:val="00395720"/>
    <w:rsid w:val="00397544"/>
    <w:rsid w:val="003A2831"/>
    <w:rsid w:val="003A57D7"/>
    <w:rsid w:val="003A756F"/>
    <w:rsid w:val="003B2B6B"/>
    <w:rsid w:val="003C5C5C"/>
    <w:rsid w:val="003C7B09"/>
    <w:rsid w:val="003D365F"/>
    <w:rsid w:val="003D5702"/>
    <w:rsid w:val="003D592A"/>
    <w:rsid w:val="003D7505"/>
    <w:rsid w:val="003D78A8"/>
    <w:rsid w:val="003D7C73"/>
    <w:rsid w:val="003E1971"/>
    <w:rsid w:val="003E4CFC"/>
    <w:rsid w:val="003E7E5C"/>
    <w:rsid w:val="003F04A2"/>
    <w:rsid w:val="003F0A72"/>
    <w:rsid w:val="003F0FE7"/>
    <w:rsid w:val="003F1185"/>
    <w:rsid w:val="003F3EAE"/>
    <w:rsid w:val="004005CF"/>
    <w:rsid w:val="00400628"/>
    <w:rsid w:val="00403EE7"/>
    <w:rsid w:val="00404025"/>
    <w:rsid w:val="004052FA"/>
    <w:rsid w:val="00405C08"/>
    <w:rsid w:val="00406052"/>
    <w:rsid w:val="00414920"/>
    <w:rsid w:val="0041750F"/>
    <w:rsid w:val="00423A4D"/>
    <w:rsid w:val="00424786"/>
    <w:rsid w:val="00425724"/>
    <w:rsid w:val="004336AE"/>
    <w:rsid w:val="004343E4"/>
    <w:rsid w:val="00435C3D"/>
    <w:rsid w:val="00446983"/>
    <w:rsid w:val="00450304"/>
    <w:rsid w:val="00450BB2"/>
    <w:rsid w:val="00456797"/>
    <w:rsid w:val="00461364"/>
    <w:rsid w:val="004644C0"/>
    <w:rsid w:val="00467B0F"/>
    <w:rsid w:val="004718DC"/>
    <w:rsid w:val="0047270F"/>
    <w:rsid w:val="00475450"/>
    <w:rsid w:val="004764EE"/>
    <w:rsid w:val="004773D5"/>
    <w:rsid w:val="004812BD"/>
    <w:rsid w:val="0048448F"/>
    <w:rsid w:val="00485F3A"/>
    <w:rsid w:val="004A34B6"/>
    <w:rsid w:val="004A7A0D"/>
    <w:rsid w:val="004A7D17"/>
    <w:rsid w:val="004B030F"/>
    <w:rsid w:val="004B1B4C"/>
    <w:rsid w:val="004B4EC6"/>
    <w:rsid w:val="004B67E3"/>
    <w:rsid w:val="004C0A96"/>
    <w:rsid w:val="004C2B7C"/>
    <w:rsid w:val="004C6A55"/>
    <w:rsid w:val="004D3D3E"/>
    <w:rsid w:val="004F56E6"/>
    <w:rsid w:val="004F6060"/>
    <w:rsid w:val="004F60B0"/>
    <w:rsid w:val="005004B0"/>
    <w:rsid w:val="00501521"/>
    <w:rsid w:val="00502084"/>
    <w:rsid w:val="00507E3A"/>
    <w:rsid w:val="005141A0"/>
    <w:rsid w:val="00514A39"/>
    <w:rsid w:val="0051515D"/>
    <w:rsid w:val="005152B2"/>
    <w:rsid w:val="00517A45"/>
    <w:rsid w:val="00522043"/>
    <w:rsid w:val="0052680E"/>
    <w:rsid w:val="00534462"/>
    <w:rsid w:val="0053499B"/>
    <w:rsid w:val="00540753"/>
    <w:rsid w:val="005408D5"/>
    <w:rsid w:val="00541594"/>
    <w:rsid w:val="00544F89"/>
    <w:rsid w:val="00553116"/>
    <w:rsid w:val="00576709"/>
    <w:rsid w:val="0057799E"/>
    <w:rsid w:val="00577EB8"/>
    <w:rsid w:val="00580433"/>
    <w:rsid w:val="00584C28"/>
    <w:rsid w:val="00597789"/>
    <w:rsid w:val="005A0976"/>
    <w:rsid w:val="005A1FBE"/>
    <w:rsid w:val="005A64D2"/>
    <w:rsid w:val="005B1941"/>
    <w:rsid w:val="005B2CDC"/>
    <w:rsid w:val="005B48D9"/>
    <w:rsid w:val="005B53C5"/>
    <w:rsid w:val="005B67CF"/>
    <w:rsid w:val="005B6FA6"/>
    <w:rsid w:val="005C057C"/>
    <w:rsid w:val="005C2293"/>
    <w:rsid w:val="005E200A"/>
    <w:rsid w:val="005E3962"/>
    <w:rsid w:val="005F0FAC"/>
    <w:rsid w:val="005F284B"/>
    <w:rsid w:val="005F71D0"/>
    <w:rsid w:val="005F7584"/>
    <w:rsid w:val="006006EB"/>
    <w:rsid w:val="0060454B"/>
    <w:rsid w:val="00610A91"/>
    <w:rsid w:val="00612A9F"/>
    <w:rsid w:val="006148D8"/>
    <w:rsid w:val="00616771"/>
    <w:rsid w:val="00622D77"/>
    <w:rsid w:val="00624F35"/>
    <w:rsid w:val="006264B2"/>
    <w:rsid w:val="00630E92"/>
    <w:rsid w:val="00632F34"/>
    <w:rsid w:val="0063473D"/>
    <w:rsid w:val="006353E4"/>
    <w:rsid w:val="006379BE"/>
    <w:rsid w:val="00637EA5"/>
    <w:rsid w:val="00641935"/>
    <w:rsid w:val="00641D5F"/>
    <w:rsid w:val="00642B63"/>
    <w:rsid w:val="00642D29"/>
    <w:rsid w:val="006466BE"/>
    <w:rsid w:val="00646798"/>
    <w:rsid w:val="00650921"/>
    <w:rsid w:val="00663DB8"/>
    <w:rsid w:val="006654A8"/>
    <w:rsid w:val="006656A6"/>
    <w:rsid w:val="006714D0"/>
    <w:rsid w:val="0067331D"/>
    <w:rsid w:val="006755CA"/>
    <w:rsid w:val="00675EFB"/>
    <w:rsid w:val="00677EDA"/>
    <w:rsid w:val="00681D3D"/>
    <w:rsid w:val="00682B3F"/>
    <w:rsid w:val="006846FB"/>
    <w:rsid w:val="00685152"/>
    <w:rsid w:val="0069183E"/>
    <w:rsid w:val="006A26DC"/>
    <w:rsid w:val="006A692B"/>
    <w:rsid w:val="006B00D2"/>
    <w:rsid w:val="006B00D5"/>
    <w:rsid w:val="006B4E31"/>
    <w:rsid w:val="006B5415"/>
    <w:rsid w:val="006B569E"/>
    <w:rsid w:val="006B713E"/>
    <w:rsid w:val="006B7DB4"/>
    <w:rsid w:val="006C59AD"/>
    <w:rsid w:val="006C765E"/>
    <w:rsid w:val="006D10DC"/>
    <w:rsid w:val="006D2EAA"/>
    <w:rsid w:val="006D394B"/>
    <w:rsid w:val="006E0458"/>
    <w:rsid w:val="006E1574"/>
    <w:rsid w:val="006E15D2"/>
    <w:rsid w:val="006E2E25"/>
    <w:rsid w:val="006E40DE"/>
    <w:rsid w:val="006E40F5"/>
    <w:rsid w:val="006F2078"/>
    <w:rsid w:val="006F3E01"/>
    <w:rsid w:val="006F79E3"/>
    <w:rsid w:val="007008C0"/>
    <w:rsid w:val="00702A75"/>
    <w:rsid w:val="00707352"/>
    <w:rsid w:val="00707D4C"/>
    <w:rsid w:val="00720705"/>
    <w:rsid w:val="00722BBA"/>
    <w:rsid w:val="007248AC"/>
    <w:rsid w:val="00724E7D"/>
    <w:rsid w:val="00725030"/>
    <w:rsid w:val="00726E65"/>
    <w:rsid w:val="00727F2F"/>
    <w:rsid w:val="00731906"/>
    <w:rsid w:val="00731E2D"/>
    <w:rsid w:val="007325DA"/>
    <w:rsid w:val="00733C82"/>
    <w:rsid w:val="007359D3"/>
    <w:rsid w:val="00736136"/>
    <w:rsid w:val="00737F0E"/>
    <w:rsid w:val="00740D93"/>
    <w:rsid w:val="00743962"/>
    <w:rsid w:val="00750679"/>
    <w:rsid w:val="00751C75"/>
    <w:rsid w:val="007711D1"/>
    <w:rsid w:val="007717A8"/>
    <w:rsid w:val="00774D5E"/>
    <w:rsid w:val="0077500F"/>
    <w:rsid w:val="00780728"/>
    <w:rsid w:val="007815E6"/>
    <w:rsid w:val="00786E1C"/>
    <w:rsid w:val="007875EF"/>
    <w:rsid w:val="00790626"/>
    <w:rsid w:val="0079078C"/>
    <w:rsid w:val="00790DBC"/>
    <w:rsid w:val="00792365"/>
    <w:rsid w:val="00792FAD"/>
    <w:rsid w:val="007947EF"/>
    <w:rsid w:val="00795307"/>
    <w:rsid w:val="0079594C"/>
    <w:rsid w:val="007A0F3F"/>
    <w:rsid w:val="007A2778"/>
    <w:rsid w:val="007A7F0B"/>
    <w:rsid w:val="007B14F7"/>
    <w:rsid w:val="007B16D0"/>
    <w:rsid w:val="007B6555"/>
    <w:rsid w:val="007B6990"/>
    <w:rsid w:val="007C2240"/>
    <w:rsid w:val="007C5525"/>
    <w:rsid w:val="007C6476"/>
    <w:rsid w:val="007D09D0"/>
    <w:rsid w:val="007E0899"/>
    <w:rsid w:val="007E1367"/>
    <w:rsid w:val="007E361A"/>
    <w:rsid w:val="007E5B32"/>
    <w:rsid w:val="007E6AF5"/>
    <w:rsid w:val="007F1051"/>
    <w:rsid w:val="007F2932"/>
    <w:rsid w:val="00800AF8"/>
    <w:rsid w:val="0080133E"/>
    <w:rsid w:val="00802D7E"/>
    <w:rsid w:val="00810A21"/>
    <w:rsid w:val="008116D7"/>
    <w:rsid w:val="0081393F"/>
    <w:rsid w:val="00814A1D"/>
    <w:rsid w:val="00814AC4"/>
    <w:rsid w:val="00815FA3"/>
    <w:rsid w:val="00822619"/>
    <w:rsid w:val="00823F82"/>
    <w:rsid w:val="00826AA2"/>
    <w:rsid w:val="00826EBD"/>
    <w:rsid w:val="008374BC"/>
    <w:rsid w:val="00854A76"/>
    <w:rsid w:val="00860A65"/>
    <w:rsid w:val="0087464C"/>
    <w:rsid w:val="00881D6A"/>
    <w:rsid w:val="0088213C"/>
    <w:rsid w:val="0088402A"/>
    <w:rsid w:val="00884C25"/>
    <w:rsid w:val="00884FC7"/>
    <w:rsid w:val="0088765C"/>
    <w:rsid w:val="008876A9"/>
    <w:rsid w:val="00887E9A"/>
    <w:rsid w:val="008904F0"/>
    <w:rsid w:val="008916E6"/>
    <w:rsid w:val="00892B98"/>
    <w:rsid w:val="008A0D09"/>
    <w:rsid w:val="008A1038"/>
    <w:rsid w:val="008A2EB7"/>
    <w:rsid w:val="008A3E4B"/>
    <w:rsid w:val="008B2414"/>
    <w:rsid w:val="008B7B91"/>
    <w:rsid w:val="008C1893"/>
    <w:rsid w:val="008D055A"/>
    <w:rsid w:val="008D1741"/>
    <w:rsid w:val="008D2573"/>
    <w:rsid w:val="008D5DF9"/>
    <w:rsid w:val="008D6577"/>
    <w:rsid w:val="008E539E"/>
    <w:rsid w:val="008E603F"/>
    <w:rsid w:val="008F0AA3"/>
    <w:rsid w:val="008F285E"/>
    <w:rsid w:val="008F356C"/>
    <w:rsid w:val="008F3A54"/>
    <w:rsid w:val="008F4091"/>
    <w:rsid w:val="008F6EC8"/>
    <w:rsid w:val="008F7024"/>
    <w:rsid w:val="0090113B"/>
    <w:rsid w:val="0090173E"/>
    <w:rsid w:val="00902268"/>
    <w:rsid w:val="0090513D"/>
    <w:rsid w:val="0090636F"/>
    <w:rsid w:val="009066FB"/>
    <w:rsid w:val="00910B22"/>
    <w:rsid w:val="00910B55"/>
    <w:rsid w:val="00921AF7"/>
    <w:rsid w:val="00923DE4"/>
    <w:rsid w:val="00923F93"/>
    <w:rsid w:val="0092488F"/>
    <w:rsid w:val="00925D60"/>
    <w:rsid w:val="00931650"/>
    <w:rsid w:val="009327AA"/>
    <w:rsid w:val="00934D1F"/>
    <w:rsid w:val="0094088F"/>
    <w:rsid w:val="0094166B"/>
    <w:rsid w:val="00942819"/>
    <w:rsid w:val="00952E71"/>
    <w:rsid w:val="00954820"/>
    <w:rsid w:val="00960DEC"/>
    <w:rsid w:val="00964762"/>
    <w:rsid w:val="00966658"/>
    <w:rsid w:val="00967ACF"/>
    <w:rsid w:val="00971296"/>
    <w:rsid w:val="00972314"/>
    <w:rsid w:val="00973ACA"/>
    <w:rsid w:val="0097523A"/>
    <w:rsid w:val="009759D2"/>
    <w:rsid w:val="00983D66"/>
    <w:rsid w:val="009868F4"/>
    <w:rsid w:val="00987253"/>
    <w:rsid w:val="00990A23"/>
    <w:rsid w:val="0099179C"/>
    <w:rsid w:val="009937F4"/>
    <w:rsid w:val="00993E79"/>
    <w:rsid w:val="00994764"/>
    <w:rsid w:val="00995206"/>
    <w:rsid w:val="009960F4"/>
    <w:rsid w:val="00996600"/>
    <w:rsid w:val="009A2705"/>
    <w:rsid w:val="009A2D85"/>
    <w:rsid w:val="009A578E"/>
    <w:rsid w:val="009B14BB"/>
    <w:rsid w:val="009B2637"/>
    <w:rsid w:val="009B6068"/>
    <w:rsid w:val="009C40AA"/>
    <w:rsid w:val="009C4375"/>
    <w:rsid w:val="009C4F20"/>
    <w:rsid w:val="009D15FD"/>
    <w:rsid w:val="009D6625"/>
    <w:rsid w:val="009D6A4C"/>
    <w:rsid w:val="009E30B1"/>
    <w:rsid w:val="009E3FF5"/>
    <w:rsid w:val="009E7053"/>
    <w:rsid w:val="009F5995"/>
    <w:rsid w:val="009F5D3C"/>
    <w:rsid w:val="009F66E4"/>
    <w:rsid w:val="00A0199D"/>
    <w:rsid w:val="00A03C07"/>
    <w:rsid w:val="00A03DC3"/>
    <w:rsid w:val="00A05600"/>
    <w:rsid w:val="00A1198B"/>
    <w:rsid w:val="00A17BEB"/>
    <w:rsid w:val="00A20716"/>
    <w:rsid w:val="00A25048"/>
    <w:rsid w:val="00A25CE2"/>
    <w:rsid w:val="00A27471"/>
    <w:rsid w:val="00A2781B"/>
    <w:rsid w:val="00A3269B"/>
    <w:rsid w:val="00A3661B"/>
    <w:rsid w:val="00A36BF2"/>
    <w:rsid w:val="00A374C0"/>
    <w:rsid w:val="00A403ED"/>
    <w:rsid w:val="00A41BD9"/>
    <w:rsid w:val="00A432DE"/>
    <w:rsid w:val="00A466FE"/>
    <w:rsid w:val="00A520C7"/>
    <w:rsid w:val="00A52E37"/>
    <w:rsid w:val="00A55E45"/>
    <w:rsid w:val="00A56F4E"/>
    <w:rsid w:val="00A57DE0"/>
    <w:rsid w:val="00A63185"/>
    <w:rsid w:val="00A64498"/>
    <w:rsid w:val="00A6467C"/>
    <w:rsid w:val="00A65C9C"/>
    <w:rsid w:val="00A66962"/>
    <w:rsid w:val="00A672A6"/>
    <w:rsid w:val="00A673FE"/>
    <w:rsid w:val="00A678C9"/>
    <w:rsid w:val="00A70511"/>
    <w:rsid w:val="00A72DAD"/>
    <w:rsid w:val="00A759CB"/>
    <w:rsid w:val="00A826FC"/>
    <w:rsid w:val="00A84792"/>
    <w:rsid w:val="00A86F77"/>
    <w:rsid w:val="00A871B7"/>
    <w:rsid w:val="00A91FD0"/>
    <w:rsid w:val="00A93B15"/>
    <w:rsid w:val="00A9779D"/>
    <w:rsid w:val="00AA08DF"/>
    <w:rsid w:val="00AA2904"/>
    <w:rsid w:val="00AA4A1A"/>
    <w:rsid w:val="00AA58AF"/>
    <w:rsid w:val="00AA6C93"/>
    <w:rsid w:val="00AB332F"/>
    <w:rsid w:val="00AC26D2"/>
    <w:rsid w:val="00AC2BE1"/>
    <w:rsid w:val="00AC360B"/>
    <w:rsid w:val="00AD4B9B"/>
    <w:rsid w:val="00AD79F5"/>
    <w:rsid w:val="00AE2F93"/>
    <w:rsid w:val="00AE509D"/>
    <w:rsid w:val="00AE563E"/>
    <w:rsid w:val="00AE5E2C"/>
    <w:rsid w:val="00AF4CF2"/>
    <w:rsid w:val="00AF4DA1"/>
    <w:rsid w:val="00AF53CB"/>
    <w:rsid w:val="00AF5A8E"/>
    <w:rsid w:val="00B00819"/>
    <w:rsid w:val="00B033CE"/>
    <w:rsid w:val="00B063A6"/>
    <w:rsid w:val="00B06EB4"/>
    <w:rsid w:val="00B12DE4"/>
    <w:rsid w:val="00B1445F"/>
    <w:rsid w:val="00B2089A"/>
    <w:rsid w:val="00B22C15"/>
    <w:rsid w:val="00B25FBD"/>
    <w:rsid w:val="00B26AFC"/>
    <w:rsid w:val="00B2725F"/>
    <w:rsid w:val="00B3520E"/>
    <w:rsid w:val="00B354DA"/>
    <w:rsid w:val="00B4232E"/>
    <w:rsid w:val="00B464BA"/>
    <w:rsid w:val="00B61AEA"/>
    <w:rsid w:val="00B6200C"/>
    <w:rsid w:val="00B64E63"/>
    <w:rsid w:val="00B65273"/>
    <w:rsid w:val="00B65489"/>
    <w:rsid w:val="00B67B9E"/>
    <w:rsid w:val="00B7089C"/>
    <w:rsid w:val="00B7435F"/>
    <w:rsid w:val="00B76157"/>
    <w:rsid w:val="00B77FC3"/>
    <w:rsid w:val="00B804E4"/>
    <w:rsid w:val="00B81202"/>
    <w:rsid w:val="00B94CEB"/>
    <w:rsid w:val="00B95828"/>
    <w:rsid w:val="00B96C86"/>
    <w:rsid w:val="00BA1B1C"/>
    <w:rsid w:val="00BA480A"/>
    <w:rsid w:val="00BB1669"/>
    <w:rsid w:val="00BB360A"/>
    <w:rsid w:val="00BB7110"/>
    <w:rsid w:val="00BB7661"/>
    <w:rsid w:val="00BB7BAE"/>
    <w:rsid w:val="00BC025D"/>
    <w:rsid w:val="00BC13F1"/>
    <w:rsid w:val="00BC1BD6"/>
    <w:rsid w:val="00BC5D23"/>
    <w:rsid w:val="00BD3AF3"/>
    <w:rsid w:val="00BD4B09"/>
    <w:rsid w:val="00BD6084"/>
    <w:rsid w:val="00BD6F51"/>
    <w:rsid w:val="00BE0153"/>
    <w:rsid w:val="00BE14EC"/>
    <w:rsid w:val="00BE2042"/>
    <w:rsid w:val="00BE21BC"/>
    <w:rsid w:val="00BE384F"/>
    <w:rsid w:val="00BE4B3B"/>
    <w:rsid w:val="00BE7069"/>
    <w:rsid w:val="00BF0B85"/>
    <w:rsid w:val="00BF2039"/>
    <w:rsid w:val="00BF2A2C"/>
    <w:rsid w:val="00BF2EC4"/>
    <w:rsid w:val="00BF4454"/>
    <w:rsid w:val="00BF55CB"/>
    <w:rsid w:val="00BF5B3E"/>
    <w:rsid w:val="00C02599"/>
    <w:rsid w:val="00C03655"/>
    <w:rsid w:val="00C0611C"/>
    <w:rsid w:val="00C06CC0"/>
    <w:rsid w:val="00C0738F"/>
    <w:rsid w:val="00C10ADE"/>
    <w:rsid w:val="00C11E0D"/>
    <w:rsid w:val="00C12027"/>
    <w:rsid w:val="00C13829"/>
    <w:rsid w:val="00C15F73"/>
    <w:rsid w:val="00C1687E"/>
    <w:rsid w:val="00C17DF7"/>
    <w:rsid w:val="00C22E31"/>
    <w:rsid w:val="00C24287"/>
    <w:rsid w:val="00C263A5"/>
    <w:rsid w:val="00C2759B"/>
    <w:rsid w:val="00C3332F"/>
    <w:rsid w:val="00C34937"/>
    <w:rsid w:val="00C35D69"/>
    <w:rsid w:val="00C413C0"/>
    <w:rsid w:val="00C442B6"/>
    <w:rsid w:val="00C51737"/>
    <w:rsid w:val="00C51D6F"/>
    <w:rsid w:val="00C52192"/>
    <w:rsid w:val="00C52F27"/>
    <w:rsid w:val="00C60C1F"/>
    <w:rsid w:val="00C629C6"/>
    <w:rsid w:val="00C62B2F"/>
    <w:rsid w:val="00C62F7E"/>
    <w:rsid w:val="00C63551"/>
    <w:rsid w:val="00C64B0F"/>
    <w:rsid w:val="00C64C7D"/>
    <w:rsid w:val="00C64F3A"/>
    <w:rsid w:val="00C65C6D"/>
    <w:rsid w:val="00C65DED"/>
    <w:rsid w:val="00C671A3"/>
    <w:rsid w:val="00C721F2"/>
    <w:rsid w:val="00C73353"/>
    <w:rsid w:val="00C73F36"/>
    <w:rsid w:val="00C77D95"/>
    <w:rsid w:val="00C837AF"/>
    <w:rsid w:val="00C8485A"/>
    <w:rsid w:val="00C86985"/>
    <w:rsid w:val="00C8718A"/>
    <w:rsid w:val="00C920EF"/>
    <w:rsid w:val="00C92A73"/>
    <w:rsid w:val="00C94515"/>
    <w:rsid w:val="00C95DC3"/>
    <w:rsid w:val="00C96FA6"/>
    <w:rsid w:val="00C97A87"/>
    <w:rsid w:val="00CA029F"/>
    <w:rsid w:val="00CA0944"/>
    <w:rsid w:val="00CA116B"/>
    <w:rsid w:val="00CA181C"/>
    <w:rsid w:val="00CA21D2"/>
    <w:rsid w:val="00CA25E5"/>
    <w:rsid w:val="00CA421B"/>
    <w:rsid w:val="00CA4D9C"/>
    <w:rsid w:val="00CA4EA2"/>
    <w:rsid w:val="00CA5375"/>
    <w:rsid w:val="00CA5A07"/>
    <w:rsid w:val="00CA7B39"/>
    <w:rsid w:val="00CB03B7"/>
    <w:rsid w:val="00CB0E97"/>
    <w:rsid w:val="00CB2D16"/>
    <w:rsid w:val="00CB47C6"/>
    <w:rsid w:val="00CB7AC1"/>
    <w:rsid w:val="00CC717B"/>
    <w:rsid w:val="00CD1195"/>
    <w:rsid w:val="00CD1A43"/>
    <w:rsid w:val="00CD3EB2"/>
    <w:rsid w:val="00CD47D4"/>
    <w:rsid w:val="00CD4FAC"/>
    <w:rsid w:val="00CD639D"/>
    <w:rsid w:val="00CD79BF"/>
    <w:rsid w:val="00CD7BD4"/>
    <w:rsid w:val="00CF273C"/>
    <w:rsid w:val="00CF3BA7"/>
    <w:rsid w:val="00CF43D9"/>
    <w:rsid w:val="00CF4C34"/>
    <w:rsid w:val="00CF5415"/>
    <w:rsid w:val="00CF6F7C"/>
    <w:rsid w:val="00CF754B"/>
    <w:rsid w:val="00CF7BB6"/>
    <w:rsid w:val="00D12CB9"/>
    <w:rsid w:val="00D12EF3"/>
    <w:rsid w:val="00D12FD5"/>
    <w:rsid w:val="00D13054"/>
    <w:rsid w:val="00D208C2"/>
    <w:rsid w:val="00D216A1"/>
    <w:rsid w:val="00D21C37"/>
    <w:rsid w:val="00D25A0C"/>
    <w:rsid w:val="00D27D9D"/>
    <w:rsid w:val="00D30114"/>
    <w:rsid w:val="00D3651F"/>
    <w:rsid w:val="00D37425"/>
    <w:rsid w:val="00D43003"/>
    <w:rsid w:val="00D5030F"/>
    <w:rsid w:val="00D506EC"/>
    <w:rsid w:val="00D547E7"/>
    <w:rsid w:val="00D62B15"/>
    <w:rsid w:val="00D639D0"/>
    <w:rsid w:val="00D658D3"/>
    <w:rsid w:val="00D66F96"/>
    <w:rsid w:val="00D70D9B"/>
    <w:rsid w:val="00D772E9"/>
    <w:rsid w:val="00D83AA4"/>
    <w:rsid w:val="00D85A65"/>
    <w:rsid w:val="00D87AA3"/>
    <w:rsid w:val="00D92759"/>
    <w:rsid w:val="00D9329A"/>
    <w:rsid w:val="00D93F2F"/>
    <w:rsid w:val="00D94F52"/>
    <w:rsid w:val="00D967A0"/>
    <w:rsid w:val="00DA036C"/>
    <w:rsid w:val="00DA4351"/>
    <w:rsid w:val="00DA6000"/>
    <w:rsid w:val="00DA65C0"/>
    <w:rsid w:val="00DB0017"/>
    <w:rsid w:val="00DB0C5F"/>
    <w:rsid w:val="00DC26DA"/>
    <w:rsid w:val="00DC46A2"/>
    <w:rsid w:val="00DC5A89"/>
    <w:rsid w:val="00DC6765"/>
    <w:rsid w:val="00DD11C1"/>
    <w:rsid w:val="00DD1C0A"/>
    <w:rsid w:val="00DD226A"/>
    <w:rsid w:val="00DD4ABB"/>
    <w:rsid w:val="00DD5119"/>
    <w:rsid w:val="00DD6C7A"/>
    <w:rsid w:val="00DE04AB"/>
    <w:rsid w:val="00DE0CD2"/>
    <w:rsid w:val="00DE3341"/>
    <w:rsid w:val="00DE6652"/>
    <w:rsid w:val="00DE7B7B"/>
    <w:rsid w:val="00E019E3"/>
    <w:rsid w:val="00E01C1C"/>
    <w:rsid w:val="00E06DDA"/>
    <w:rsid w:val="00E0739C"/>
    <w:rsid w:val="00E13341"/>
    <w:rsid w:val="00E15C2B"/>
    <w:rsid w:val="00E167C1"/>
    <w:rsid w:val="00E21C42"/>
    <w:rsid w:val="00E21DFA"/>
    <w:rsid w:val="00E25F17"/>
    <w:rsid w:val="00E2707E"/>
    <w:rsid w:val="00E309B5"/>
    <w:rsid w:val="00E3797F"/>
    <w:rsid w:val="00E4282A"/>
    <w:rsid w:val="00E4473A"/>
    <w:rsid w:val="00E44DAE"/>
    <w:rsid w:val="00E46462"/>
    <w:rsid w:val="00E50CB6"/>
    <w:rsid w:val="00E51F41"/>
    <w:rsid w:val="00E526BA"/>
    <w:rsid w:val="00E5352C"/>
    <w:rsid w:val="00E623FD"/>
    <w:rsid w:val="00E63492"/>
    <w:rsid w:val="00E63897"/>
    <w:rsid w:val="00E63C04"/>
    <w:rsid w:val="00E67AC1"/>
    <w:rsid w:val="00E7073E"/>
    <w:rsid w:val="00E72669"/>
    <w:rsid w:val="00E740E1"/>
    <w:rsid w:val="00E80582"/>
    <w:rsid w:val="00E84E3A"/>
    <w:rsid w:val="00E84E48"/>
    <w:rsid w:val="00E85340"/>
    <w:rsid w:val="00E86548"/>
    <w:rsid w:val="00E87FF6"/>
    <w:rsid w:val="00E9149C"/>
    <w:rsid w:val="00E92DA0"/>
    <w:rsid w:val="00E93E53"/>
    <w:rsid w:val="00EA0BF6"/>
    <w:rsid w:val="00EA32EF"/>
    <w:rsid w:val="00EA3688"/>
    <w:rsid w:val="00EA3B48"/>
    <w:rsid w:val="00EA45E4"/>
    <w:rsid w:val="00EA4C70"/>
    <w:rsid w:val="00EB38CE"/>
    <w:rsid w:val="00EB3A0C"/>
    <w:rsid w:val="00EC278C"/>
    <w:rsid w:val="00EC50E5"/>
    <w:rsid w:val="00EC54EF"/>
    <w:rsid w:val="00EC723C"/>
    <w:rsid w:val="00ED1F05"/>
    <w:rsid w:val="00ED25B9"/>
    <w:rsid w:val="00ED3F04"/>
    <w:rsid w:val="00ED59A6"/>
    <w:rsid w:val="00ED63A3"/>
    <w:rsid w:val="00ED691A"/>
    <w:rsid w:val="00EE3A19"/>
    <w:rsid w:val="00EE3FC2"/>
    <w:rsid w:val="00EF178A"/>
    <w:rsid w:val="00EF3EF0"/>
    <w:rsid w:val="00EF7CB2"/>
    <w:rsid w:val="00F02557"/>
    <w:rsid w:val="00F15C41"/>
    <w:rsid w:val="00F16982"/>
    <w:rsid w:val="00F173F0"/>
    <w:rsid w:val="00F33A0B"/>
    <w:rsid w:val="00F35495"/>
    <w:rsid w:val="00F36BB2"/>
    <w:rsid w:val="00F36D5E"/>
    <w:rsid w:val="00F37BC4"/>
    <w:rsid w:val="00F4396D"/>
    <w:rsid w:val="00F44E4D"/>
    <w:rsid w:val="00F45983"/>
    <w:rsid w:val="00F548E1"/>
    <w:rsid w:val="00F551E0"/>
    <w:rsid w:val="00F653FB"/>
    <w:rsid w:val="00F65E6F"/>
    <w:rsid w:val="00F6645E"/>
    <w:rsid w:val="00F66C24"/>
    <w:rsid w:val="00F706E2"/>
    <w:rsid w:val="00F73751"/>
    <w:rsid w:val="00F73B6A"/>
    <w:rsid w:val="00F83D19"/>
    <w:rsid w:val="00F922A6"/>
    <w:rsid w:val="00FA16A8"/>
    <w:rsid w:val="00FA559F"/>
    <w:rsid w:val="00FB06AA"/>
    <w:rsid w:val="00FB0E6B"/>
    <w:rsid w:val="00FB3D79"/>
    <w:rsid w:val="00FB3E73"/>
    <w:rsid w:val="00FC05E1"/>
    <w:rsid w:val="00FC244A"/>
    <w:rsid w:val="00FC4549"/>
    <w:rsid w:val="00FC5BF7"/>
    <w:rsid w:val="00FC6131"/>
    <w:rsid w:val="00FC64EE"/>
    <w:rsid w:val="00FC7842"/>
    <w:rsid w:val="00FD54F7"/>
    <w:rsid w:val="00FD724B"/>
    <w:rsid w:val="00FE0CF3"/>
    <w:rsid w:val="00FE46E1"/>
    <w:rsid w:val="00FE5632"/>
    <w:rsid w:val="00FE5671"/>
    <w:rsid w:val="00FE5818"/>
    <w:rsid w:val="00FE5A6F"/>
    <w:rsid w:val="00FE5A80"/>
    <w:rsid w:val="00FF0D50"/>
    <w:rsid w:val="00FF103F"/>
    <w:rsid w:val="00FF3E64"/>
    <w:rsid w:val="00FF5840"/>
    <w:rsid w:val="00FF68B7"/>
    <w:rsid w:val="00FF6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CBF948"/>
  <w15:chartTrackingRefBased/>
  <w15:docId w15:val="{5BB18BF3-D648-4134-97F0-EB1978C2E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6645E"/>
    <w:rPr>
      <w:rFonts w:ascii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314709"/>
    <w:pPr>
      <w:keepNext/>
      <w:numPr>
        <w:numId w:val="9"/>
      </w:numPr>
      <w:spacing w:before="240" w:after="60"/>
      <w:outlineLvl w:val="0"/>
    </w:pPr>
    <w:rPr>
      <w:rFonts w:eastAsia="Times New Roman"/>
      <w:b/>
      <w:bCs/>
      <w:kern w:val="32"/>
      <w:sz w:val="28"/>
      <w:szCs w:val="28"/>
      <w:lang w:val="x-none" w:eastAsia="x-none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26374F"/>
    <w:pPr>
      <w:keepNext/>
      <w:numPr>
        <w:ilvl w:val="1"/>
        <w:numId w:val="9"/>
      </w:numPr>
      <w:spacing w:before="240" w:after="60"/>
      <w:outlineLvl w:val="1"/>
    </w:pPr>
    <w:rPr>
      <w:b/>
      <w:bCs/>
      <w:i/>
      <w:iCs/>
      <w:lang w:val="x-none" w:eastAsia="x-none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F33A0B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F6645E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F6645E"/>
    <w:pPr>
      <w:tabs>
        <w:tab w:val="center" w:pos="4536"/>
        <w:tab w:val="right" w:pos="9072"/>
      </w:tabs>
    </w:pPr>
    <w:rPr>
      <w:lang w:val="x-none"/>
    </w:rPr>
  </w:style>
  <w:style w:type="character" w:customStyle="1" w:styleId="ZhlavChar">
    <w:name w:val="Záhlaví Char"/>
    <w:link w:val="Zhlav"/>
    <w:uiPriority w:val="99"/>
    <w:rsid w:val="00F6645E"/>
    <w:rPr>
      <w:rFonts w:ascii="Times New Roman" w:eastAsia="Calibri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F6645E"/>
    <w:pPr>
      <w:tabs>
        <w:tab w:val="center" w:pos="4536"/>
        <w:tab w:val="right" w:pos="9072"/>
      </w:tabs>
    </w:pPr>
    <w:rPr>
      <w:lang w:val="x-none"/>
    </w:rPr>
  </w:style>
  <w:style w:type="character" w:customStyle="1" w:styleId="ZpatChar">
    <w:name w:val="Zápatí Char"/>
    <w:link w:val="Zpat"/>
    <w:uiPriority w:val="99"/>
    <w:rsid w:val="00F6645E"/>
    <w:rPr>
      <w:rFonts w:ascii="Times New Roman" w:eastAsia="Calibri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6645E"/>
    <w:rPr>
      <w:rFonts w:ascii="Tahoma" w:hAnsi="Tahoma"/>
      <w:sz w:val="16"/>
      <w:szCs w:val="16"/>
      <w:lang w:val="x-none"/>
    </w:rPr>
  </w:style>
  <w:style w:type="character" w:customStyle="1" w:styleId="TextbublinyChar">
    <w:name w:val="Text bubliny Char"/>
    <w:link w:val="Textbubliny"/>
    <w:uiPriority w:val="99"/>
    <w:semiHidden/>
    <w:rsid w:val="00F6645E"/>
    <w:rPr>
      <w:rFonts w:ascii="Tahoma" w:eastAsia="Calibri" w:hAnsi="Tahoma" w:cs="Tahoma"/>
      <w:sz w:val="16"/>
      <w:szCs w:val="16"/>
      <w:lang w:eastAsia="cs-CZ"/>
    </w:rPr>
  </w:style>
  <w:style w:type="character" w:customStyle="1" w:styleId="Nadpis1Char">
    <w:name w:val="Nadpis 1 Char"/>
    <w:link w:val="Nadpis1"/>
    <w:uiPriority w:val="9"/>
    <w:rsid w:val="00314709"/>
    <w:rPr>
      <w:rFonts w:ascii="Times New Roman" w:eastAsia="Times New Roman" w:hAnsi="Times New Roman"/>
      <w:b/>
      <w:bCs/>
      <w:kern w:val="32"/>
      <w:sz w:val="28"/>
      <w:szCs w:val="28"/>
      <w:lang w:val="x-none" w:eastAsia="x-none"/>
    </w:rPr>
  </w:style>
  <w:style w:type="character" w:customStyle="1" w:styleId="Nadpis2Char">
    <w:name w:val="Nadpis 2 Char"/>
    <w:link w:val="Nadpis2"/>
    <w:uiPriority w:val="9"/>
    <w:rsid w:val="0026374F"/>
    <w:rPr>
      <w:rFonts w:ascii="Times New Roman" w:hAnsi="Times New Roman"/>
      <w:b/>
      <w:bCs/>
      <w:i/>
      <w:iCs/>
      <w:sz w:val="24"/>
      <w:szCs w:val="24"/>
      <w:lang w:val="x-none" w:eastAsia="x-none"/>
    </w:rPr>
  </w:style>
  <w:style w:type="character" w:customStyle="1" w:styleId="Nadpis3Char">
    <w:name w:val="Nadpis 3 Char"/>
    <w:link w:val="Nadpis3"/>
    <w:uiPriority w:val="9"/>
    <w:rsid w:val="00F33A0B"/>
    <w:rPr>
      <w:rFonts w:ascii="Cambria" w:eastAsia="Times New Roman" w:hAnsi="Cambria"/>
      <w:b/>
      <w:bCs/>
      <w:sz w:val="26"/>
      <w:szCs w:val="26"/>
    </w:rPr>
  </w:style>
  <w:style w:type="paragraph" w:customStyle="1" w:styleId="Default">
    <w:name w:val="Default"/>
    <w:rsid w:val="00F33A0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6D10D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/>
      <w:sz w:val="20"/>
      <w:szCs w:val="20"/>
      <w:lang w:val="x-none" w:eastAsia="x-none"/>
    </w:rPr>
  </w:style>
  <w:style w:type="character" w:customStyle="1" w:styleId="FormtovanvHTMLChar">
    <w:name w:val="Formátovaný v HTML Char"/>
    <w:link w:val="FormtovanvHTML"/>
    <w:uiPriority w:val="99"/>
    <w:semiHidden/>
    <w:rsid w:val="006D10DC"/>
    <w:rPr>
      <w:rFonts w:ascii="Courier New" w:eastAsia="Times New Roman" w:hAnsi="Courier New" w:cs="Courier New"/>
    </w:rPr>
  </w:style>
  <w:style w:type="paragraph" w:styleId="Odstavecseseznamem">
    <w:name w:val="List Paragraph"/>
    <w:basedOn w:val="Normln"/>
    <w:uiPriority w:val="34"/>
    <w:qFormat/>
    <w:rsid w:val="00EA3688"/>
    <w:pPr>
      <w:ind w:left="720"/>
      <w:contextualSpacing/>
    </w:pPr>
  </w:style>
  <w:style w:type="character" w:styleId="slostrnky">
    <w:name w:val="page number"/>
    <w:uiPriority w:val="99"/>
    <w:unhideWhenUsed/>
    <w:rsid w:val="00446983"/>
    <w:rPr>
      <w:rFonts w:eastAsia="Times New Roman" w:cs="Times New Roman"/>
      <w:bCs w:val="0"/>
      <w:iCs w:val="0"/>
      <w:szCs w:val="22"/>
      <w:lang w:val="cs-CZ"/>
    </w:rPr>
  </w:style>
  <w:style w:type="table" w:styleId="Mkatabulky">
    <w:name w:val="Table Grid"/>
    <w:basedOn w:val="Normlntabulka"/>
    <w:uiPriority w:val="39"/>
    <w:rsid w:val="008840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Barevntabulkaseznamu7zvraznn5">
    <w:name w:val="List Table 7 Colorful Accent 5"/>
    <w:basedOn w:val="Normlntabulka"/>
    <w:uiPriority w:val="52"/>
    <w:rsid w:val="001661CB"/>
    <w:rPr>
      <w:color w:val="2F549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6zvraznn5">
    <w:name w:val="List Table 6 Colorful Accent 5"/>
    <w:basedOn w:val="Normlntabulka"/>
    <w:uiPriority w:val="51"/>
    <w:rsid w:val="001661CB"/>
    <w:rPr>
      <w:color w:val="2F5496" w:themeColor="accent5" w:themeShade="BF"/>
    </w:r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character" w:styleId="Sledovanodkaz">
    <w:name w:val="FollowedHyperlink"/>
    <w:basedOn w:val="Standardnpsmoodstavce"/>
    <w:uiPriority w:val="99"/>
    <w:semiHidden/>
    <w:unhideWhenUsed/>
    <w:rsid w:val="009A2705"/>
    <w:rPr>
      <w:color w:val="954F72" w:themeColor="followed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C46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3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31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35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394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66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046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0809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7006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9065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4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3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54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724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63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013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405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552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0858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2663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817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7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66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17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33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676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654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2665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4572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1834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614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78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46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29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267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326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996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6571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0949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672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1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4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1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0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63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03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283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513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90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28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1608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9142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8.emf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://www.ekovin.cz/choroby-a-skudci/obalec-mramorovany-obalec-jednopasy" TargetMode="External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ekovin.cz/choroby-a-skudci/plisen-revova" TargetMode="External"/><Relationship Id="rId24" Type="http://schemas.openxmlformats.org/officeDocument/2006/relationships/hyperlink" Target="http://www.ekovin.cz/sekce-pro-cleny/meteorologicka-mapa-vinic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yperlink" Target="http://www.ekovin.cz/sekce-pro-cleny/meteorologicka-mapa-vinic" TargetMode="External"/><Relationship Id="rId28" Type="http://schemas.openxmlformats.org/officeDocument/2006/relationships/hyperlink" Target="http://www.ekovin.cz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9.em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ekovin.cz/choroby-a-skudci/padli-revove" TargetMode="External"/><Relationship Id="rId22" Type="http://schemas.openxmlformats.org/officeDocument/2006/relationships/hyperlink" Target="http://www.ekovin.cz/choroby-a-skudci/halcivec-revovy" TargetMode="External"/><Relationship Id="rId27" Type="http://schemas.openxmlformats.org/officeDocument/2006/relationships/hyperlink" Target="mailto:info@ekovin.cz&#168;" TargetMode="External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Horní stín">
      <a:fillStyleLst>
        <a:solidFill>
          <a:schemeClr val="phClr"/>
        </a:solidFill>
        <a:gradFill rotWithShape="1">
          <a:gsLst>
            <a:gs pos="0">
              <a:schemeClr val="phClr">
                <a:tint val="10000"/>
                <a:satMod val="300000"/>
              </a:schemeClr>
            </a:gs>
            <a:gs pos="34000">
              <a:schemeClr val="phClr">
                <a:tint val="13500"/>
                <a:satMod val="250000"/>
              </a:schemeClr>
            </a:gs>
            <a:gs pos="100000">
              <a:schemeClr val="phClr">
                <a:tint val="60000"/>
                <a:satMod val="200000"/>
              </a:schemeClr>
            </a:gs>
          </a:gsLst>
          <a:path path="circle">
            <a:fillToRect l="50000" t="155000" r="50000" b="-55000"/>
          </a:path>
        </a:gradFill>
        <a:gradFill rotWithShape="1">
          <a:gsLst>
            <a:gs pos="0">
              <a:schemeClr val="phClr">
                <a:tint val="60000"/>
                <a:satMod val="160000"/>
              </a:schemeClr>
            </a:gs>
            <a:gs pos="46000">
              <a:schemeClr val="phClr">
                <a:tint val="86000"/>
                <a:satMod val="160000"/>
              </a:schemeClr>
            </a:gs>
            <a:gs pos="100000">
              <a:schemeClr val="phClr">
                <a:shade val="40000"/>
                <a:satMod val="160000"/>
              </a:schemeClr>
            </a:gs>
          </a:gsLst>
          <a:path path="circle">
            <a:fillToRect l="50000" t="155000" r="50000" b="-55000"/>
          </a:path>
        </a:gradFill>
      </a:fillStyleLst>
      <a:lnStyleLst>
        <a:ln w="9525" cap="flat" cmpd="sng" algn="ctr">
          <a:solidFill>
            <a:schemeClr val="phClr">
              <a:satMod val="12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147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53975" dist="41275" dir="14700000" algn="t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contrasting" dir="t">
              <a:rot lat="0" lon="0" rev="3600000"/>
            </a:lightRig>
          </a:scene3d>
          <a:sp3d prstMaterial="plastic">
            <a:bevelT w="127000" h="38200" prst="relaxedInse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448A7B12-2783-4B93-A8E0-E0729E788A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712</TotalTime>
  <Pages>7</Pages>
  <Words>2178</Words>
  <Characters>12852</Characters>
  <Application>Microsoft Office Word</Application>
  <DocSecurity>0</DocSecurity>
  <Lines>107</Lines>
  <Paragraphs>29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15001</CharactersWithSpaces>
  <SharedDoc>false</SharedDoc>
  <HLinks>
    <vt:vector size="24" baseType="variant">
      <vt:variant>
        <vt:i4>1179674</vt:i4>
      </vt:variant>
      <vt:variant>
        <vt:i4>9</vt:i4>
      </vt:variant>
      <vt:variant>
        <vt:i4>0</vt:i4>
      </vt:variant>
      <vt:variant>
        <vt:i4>5</vt:i4>
      </vt:variant>
      <vt:variant>
        <vt:lpwstr>http://www.ukzuz.cz/</vt:lpwstr>
      </vt:variant>
      <vt:variant>
        <vt:lpwstr/>
      </vt:variant>
      <vt:variant>
        <vt:i4>1835072</vt:i4>
      </vt:variant>
      <vt:variant>
        <vt:i4>6</vt:i4>
      </vt:variant>
      <vt:variant>
        <vt:i4>0</vt:i4>
      </vt:variant>
      <vt:variant>
        <vt:i4>5</vt:i4>
      </vt:variant>
      <vt:variant>
        <vt:lpwstr>http://www.ekovin.cz/</vt:lpwstr>
      </vt:variant>
      <vt:variant>
        <vt:lpwstr/>
      </vt:variant>
      <vt:variant>
        <vt:i4>7405664</vt:i4>
      </vt:variant>
      <vt:variant>
        <vt:i4>3</vt:i4>
      </vt:variant>
      <vt:variant>
        <vt:i4>0</vt:i4>
      </vt:variant>
      <vt:variant>
        <vt:i4>5</vt:i4>
      </vt:variant>
      <vt:variant>
        <vt:lpwstr>http://www.biocont.cz/</vt:lpwstr>
      </vt:variant>
      <vt:variant>
        <vt:lpwstr/>
      </vt:variant>
      <vt:variant>
        <vt:i4>1835072</vt:i4>
      </vt:variant>
      <vt:variant>
        <vt:i4>0</vt:i4>
      </vt:variant>
      <vt:variant>
        <vt:i4>0</vt:i4>
      </vt:variant>
      <vt:variant>
        <vt:i4>5</vt:i4>
      </vt:variant>
      <vt:variant>
        <vt:lpwstr>http://www.ekovin.cz/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06035</dc:creator>
  <cp:keywords/>
  <cp:lastModifiedBy>Juroch Jan</cp:lastModifiedBy>
  <cp:revision>45</cp:revision>
  <cp:lastPrinted>2016-05-13T10:31:00Z</cp:lastPrinted>
  <dcterms:created xsi:type="dcterms:W3CDTF">2017-05-17T07:56:00Z</dcterms:created>
  <dcterms:modified xsi:type="dcterms:W3CDTF">2023-05-09T16:06:00Z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dfdcfce-ddd9-46fd-a41e-890a4587f248_Enabled">
    <vt:lpwstr>True</vt:lpwstr>
  </property>
  <property fmtid="{D5CDD505-2E9C-101B-9397-08002B2CF9AE}" pid="3" name="MSIP_Label_ddfdcfce-ddd9-46fd-a41e-890a4587f248_SiteId">
    <vt:lpwstr>75660d71-8529-414f-8ee4-8511d8f023aa</vt:lpwstr>
  </property>
  <property fmtid="{D5CDD505-2E9C-101B-9397-08002B2CF9AE}" pid="4" name="MSIP_Label_ddfdcfce-ddd9-46fd-a41e-890a4587f248_Owner">
    <vt:lpwstr>06035@ukzuz.cz</vt:lpwstr>
  </property>
  <property fmtid="{D5CDD505-2E9C-101B-9397-08002B2CF9AE}" pid="5" name="MSIP_Label_ddfdcfce-ddd9-46fd-a41e-890a4587f248_SetDate">
    <vt:lpwstr>2019-05-06T11:28:54.1474276Z</vt:lpwstr>
  </property>
  <property fmtid="{D5CDD505-2E9C-101B-9397-08002B2CF9AE}" pid="6" name="MSIP_Label_ddfdcfce-ddd9-46fd-a41e-890a4587f248_Name">
    <vt:lpwstr>General</vt:lpwstr>
  </property>
  <property fmtid="{D5CDD505-2E9C-101B-9397-08002B2CF9AE}" pid="7" name="MSIP_Label_ddfdcfce-ddd9-46fd-a41e-890a4587f248_Application">
    <vt:lpwstr>Microsoft Azure Information Protection</vt:lpwstr>
  </property>
  <property fmtid="{D5CDD505-2E9C-101B-9397-08002B2CF9AE}" pid="8" name="MSIP_Label_ddfdcfce-ddd9-46fd-a41e-890a4587f248_ActionId">
    <vt:lpwstr>f1db96bf-ac31-4566-8c4e-52042efe3457</vt:lpwstr>
  </property>
  <property fmtid="{D5CDD505-2E9C-101B-9397-08002B2CF9AE}" pid="9" name="MSIP_Label_ddfdcfce-ddd9-46fd-a41e-890a4587f248_Extended_MSFT_Method">
    <vt:lpwstr>Automatic</vt:lpwstr>
  </property>
  <property fmtid="{D5CDD505-2E9C-101B-9397-08002B2CF9AE}" pid="10" name="Sensitivity">
    <vt:lpwstr>General</vt:lpwstr>
  </property>
</Properties>
</file>