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35" w:rsidRDefault="004540DC" w:rsidP="00557A47">
      <w:pPr>
        <w:pStyle w:val="Bezmezer"/>
      </w:pPr>
      <w:r>
        <w:t>R</w:t>
      </w:r>
      <w:r w:rsidR="00557A47">
        <w:t>ozpoč</w:t>
      </w:r>
      <w:r>
        <w:t>e</w:t>
      </w:r>
      <w:r w:rsidR="00557A47">
        <w:t xml:space="preserve">t fondů </w:t>
      </w:r>
      <w:r w:rsidR="00B75BDA">
        <w:t xml:space="preserve">Obce Borkovany </w:t>
      </w:r>
      <w:bookmarkStart w:id="0" w:name="_GoBack"/>
      <w:bookmarkEnd w:id="0"/>
      <w:r w:rsidR="00557A47">
        <w:t>na rok 2023</w:t>
      </w:r>
    </w:p>
    <w:p w:rsidR="00557A47" w:rsidRDefault="00557A47" w:rsidP="00557A47">
      <w:pPr>
        <w:pStyle w:val="Bezmezer"/>
      </w:pPr>
    </w:p>
    <w:p w:rsidR="00557A47" w:rsidRDefault="00557A47" w:rsidP="00557A47">
      <w:pPr>
        <w:pStyle w:val="Bezmezer"/>
      </w:pPr>
    </w:p>
    <w:p w:rsidR="00557A47" w:rsidRDefault="00557A47" w:rsidP="00557A47">
      <w:pPr>
        <w:pStyle w:val="Bezmezer"/>
      </w:pPr>
    </w:p>
    <w:p w:rsidR="00557A47" w:rsidRDefault="00557A47" w:rsidP="00557A47">
      <w:pPr>
        <w:pStyle w:val="Bezmezer"/>
        <w:numPr>
          <w:ilvl w:val="0"/>
          <w:numId w:val="1"/>
        </w:numPr>
      </w:pPr>
      <w:r>
        <w:t>sociální fond</w:t>
      </w:r>
    </w:p>
    <w:p w:rsidR="00557A47" w:rsidRDefault="00557A47" w:rsidP="00557A47">
      <w:pPr>
        <w:pStyle w:val="Bezmezer"/>
        <w:ind w:left="420"/>
      </w:pPr>
    </w:p>
    <w:p w:rsidR="00557A47" w:rsidRDefault="00557A47" w:rsidP="00557A47">
      <w:pPr>
        <w:pStyle w:val="Bezmezer"/>
        <w:ind w:left="420"/>
      </w:pPr>
      <w:r>
        <w:t xml:space="preserve">příjem         </w:t>
      </w:r>
      <w:r>
        <w:tab/>
      </w:r>
      <w:r>
        <w:tab/>
        <w:t>80.000,- Kč</w:t>
      </w:r>
    </w:p>
    <w:p w:rsidR="00557A47" w:rsidRDefault="00557A47" w:rsidP="00557A47">
      <w:pPr>
        <w:pStyle w:val="Bezmezer"/>
        <w:ind w:left="420"/>
      </w:pPr>
      <w:r>
        <w:t>výdej – služby</w:t>
      </w:r>
      <w:r>
        <w:tab/>
      </w:r>
      <w:r>
        <w:tab/>
      </w:r>
      <w:r>
        <w:tab/>
      </w:r>
      <w:r>
        <w:tab/>
        <w:t>60.000,- Kč</w:t>
      </w:r>
    </w:p>
    <w:p w:rsidR="00557A47" w:rsidRDefault="00557A47" w:rsidP="00557A47">
      <w:pPr>
        <w:pStyle w:val="Bezmezer"/>
        <w:ind w:left="420"/>
      </w:pPr>
      <w:r>
        <w:t xml:space="preserve">             dary</w:t>
      </w:r>
      <w:r>
        <w:tab/>
      </w:r>
      <w:r>
        <w:tab/>
      </w:r>
      <w:r>
        <w:tab/>
      </w:r>
      <w:r>
        <w:tab/>
        <w:t>10.000,- Kč</w:t>
      </w:r>
    </w:p>
    <w:p w:rsidR="00557A47" w:rsidRDefault="00557A47" w:rsidP="00557A47">
      <w:pPr>
        <w:pStyle w:val="Bezmezer"/>
        <w:ind w:left="420"/>
      </w:pPr>
      <w:r>
        <w:t xml:space="preserve">             výročí</w:t>
      </w:r>
      <w:r>
        <w:tab/>
      </w:r>
      <w:r>
        <w:tab/>
      </w:r>
      <w:r>
        <w:tab/>
      </w:r>
      <w:r>
        <w:tab/>
        <w:t xml:space="preserve">10.000,- Kč </w:t>
      </w:r>
    </w:p>
    <w:p w:rsidR="00557A47" w:rsidRDefault="00557A47" w:rsidP="00557A47">
      <w:pPr>
        <w:pStyle w:val="Bezmezer"/>
        <w:ind w:left="420"/>
      </w:pPr>
      <w:r>
        <w:t>--------------------------------------------------------------</w:t>
      </w:r>
    </w:p>
    <w:p w:rsidR="00557A47" w:rsidRDefault="00557A47" w:rsidP="00557A47">
      <w:pPr>
        <w:pStyle w:val="Bezmezer"/>
        <w:ind w:left="420"/>
      </w:pPr>
      <w:r>
        <w:t xml:space="preserve">                                        80.000,- Kč</w:t>
      </w:r>
      <w:r>
        <w:tab/>
        <w:t>80.000,- Kč</w:t>
      </w:r>
    </w:p>
    <w:p w:rsidR="00557A47" w:rsidRDefault="00557A47" w:rsidP="00557A47">
      <w:pPr>
        <w:pStyle w:val="Bezmezer"/>
      </w:pPr>
    </w:p>
    <w:p w:rsidR="00557A47" w:rsidRDefault="00557A47" w:rsidP="00557A47">
      <w:pPr>
        <w:pStyle w:val="Bezmezer"/>
      </w:pPr>
      <w:r>
        <w:t xml:space="preserve">  2. fond obnovy</w:t>
      </w:r>
      <w:r>
        <w:tab/>
      </w:r>
    </w:p>
    <w:p w:rsidR="00557A47" w:rsidRDefault="00557A47" w:rsidP="00557A47">
      <w:pPr>
        <w:pStyle w:val="Bezmezer"/>
      </w:pPr>
      <w:r>
        <w:t xml:space="preserve">      </w:t>
      </w:r>
    </w:p>
    <w:p w:rsidR="00557A47" w:rsidRDefault="00557A47" w:rsidP="00557A47">
      <w:pPr>
        <w:pStyle w:val="Bezmezer"/>
      </w:pPr>
      <w:r>
        <w:t xml:space="preserve">      příjem</w:t>
      </w:r>
      <w:r>
        <w:tab/>
      </w:r>
      <w:r>
        <w:tab/>
      </w:r>
      <w:r>
        <w:tab/>
        <w:t>680.000,- Kč</w:t>
      </w:r>
    </w:p>
    <w:p w:rsidR="00557A47" w:rsidRDefault="00557A47" w:rsidP="00557A47">
      <w:pPr>
        <w:pStyle w:val="Bezmezer"/>
      </w:pPr>
      <w:r>
        <w:t xml:space="preserve">      výdej</w:t>
      </w:r>
      <w:r>
        <w:tab/>
      </w:r>
      <w:r>
        <w:tab/>
      </w:r>
      <w:r>
        <w:tab/>
      </w:r>
      <w:r>
        <w:tab/>
      </w:r>
      <w:r>
        <w:tab/>
        <w:t>680.000,- Kč</w:t>
      </w:r>
    </w:p>
    <w:p w:rsidR="00557A47" w:rsidRDefault="00557A47" w:rsidP="00557A47">
      <w:pPr>
        <w:pStyle w:val="Bezmezer"/>
      </w:pPr>
      <w:r>
        <w:t xml:space="preserve">      -----------------------------------------------------------------</w:t>
      </w:r>
    </w:p>
    <w:p w:rsidR="00557A47" w:rsidRDefault="00557A47" w:rsidP="00557A47">
      <w:pPr>
        <w:pStyle w:val="Bezmezer"/>
      </w:pPr>
      <w:r>
        <w:t xml:space="preserve">                                                680.000,- </w:t>
      </w:r>
      <w:proofErr w:type="gramStart"/>
      <w:r>
        <w:t>Kč  680.000,</w:t>
      </w:r>
      <w:proofErr w:type="gramEnd"/>
      <w:r>
        <w:t>- Kč</w:t>
      </w:r>
    </w:p>
    <w:p w:rsidR="00557A47" w:rsidRDefault="00557A47" w:rsidP="00557A47">
      <w:pPr>
        <w:pStyle w:val="Bezmezer"/>
      </w:pPr>
    </w:p>
    <w:p w:rsidR="00557A47" w:rsidRDefault="00557A47" w:rsidP="00557A47">
      <w:pPr>
        <w:pStyle w:val="Bezmezer"/>
      </w:pPr>
      <w:r>
        <w:tab/>
      </w:r>
    </w:p>
    <w:sectPr w:rsidR="0055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A258F"/>
    <w:multiLevelType w:val="hybridMultilevel"/>
    <w:tmpl w:val="C9321C60"/>
    <w:lvl w:ilvl="0" w:tplc="6E9018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47"/>
    <w:rsid w:val="004540DC"/>
    <w:rsid w:val="00523B35"/>
    <w:rsid w:val="00557A47"/>
    <w:rsid w:val="00B7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862C7-087B-4BD0-9FBA-4C4DE45E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7A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2023-08-03T13:22:00Z</cp:lastPrinted>
  <dcterms:created xsi:type="dcterms:W3CDTF">2023-08-03T13:28:00Z</dcterms:created>
  <dcterms:modified xsi:type="dcterms:W3CDTF">2023-08-03T13:28:00Z</dcterms:modified>
</cp:coreProperties>
</file>